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CC626" w14:textId="6F7734C2" w:rsidR="00967035" w:rsidRDefault="00967035">
      <w:r>
        <w:t>Biologia klasa V a, g ( 15.06.2020)</w:t>
      </w:r>
    </w:p>
    <w:p w14:paraId="4B2FDC27" w14:textId="061DB0BE" w:rsidR="00967035" w:rsidRDefault="00967035"/>
    <w:p w14:paraId="3C122411" w14:textId="2A99F105" w:rsidR="00967035" w:rsidRDefault="00967035">
      <w:r>
        <w:t>Temat :</w:t>
      </w:r>
      <w:r w:rsidR="002B28A2">
        <w:t xml:space="preserve"> </w:t>
      </w:r>
      <w:r>
        <w:t>Znaczenie i przegląd okrytonasiennych.</w:t>
      </w:r>
    </w:p>
    <w:p w14:paraId="59C5BC37" w14:textId="11D27F8C" w:rsidR="002B28A2" w:rsidRDefault="002B28A2"/>
    <w:p w14:paraId="5373D11C" w14:textId="58CEC83C" w:rsidR="002B28A2" w:rsidRDefault="002B28A2">
      <w:r>
        <w:rPr>
          <w:noProof/>
        </w:rPr>
        <w:drawing>
          <wp:inline distT="0" distB="0" distL="0" distR="0" wp14:anchorId="5B001EF5" wp14:editId="03F35F41">
            <wp:extent cx="5760720" cy="3840480"/>
            <wp:effectExtent l="0" t="0" r="0" b="7620"/>
            <wp:docPr id="1" name="Obraz 1" descr="Fotografia prezdstawia pole uprawne. Leżą na mim owoce dyni, ich łodugi są uschnię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a prezdstawia pole uprawne. Leżą na mim owoce dyni, ich łodugi są uschnięt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47A52" w14:textId="407F5C93" w:rsidR="002B28A2" w:rsidRDefault="002B28A2"/>
    <w:p w14:paraId="710F448C" w14:textId="4D558754" w:rsidR="002B28A2" w:rsidRPr="00CE657F" w:rsidRDefault="002B28A2">
      <w:pPr>
        <w:rPr>
          <w:rFonts w:ascii="Times New Roman" w:hAnsi="Times New Roman" w:cs="Times New Roman"/>
          <w:sz w:val="24"/>
          <w:szCs w:val="24"/>
        </w:rPr>
      </w:pPr>
      <w:r w:rsidRPr="00CE657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Rośliny okrytonasienne mają organy takie, jak korzenie, łodygi, liście, kwiaty i owoce z nasionami. Są grupą bardzo </w:t>
      </w:r>
      <w:r w:rsidRPr="00CE657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zróżnicowaną</w:t>
      </w:r>
      <w:r w:rsidRPr="00CE657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 która wykształciła zadziwiające przystosowania</w:t>
      </w:r>
      <w:r w:rsidRPr="00CE657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do życia w różnych środowiskach</w:t>
      </w:r>
      <w:r w:rsidRPr="00CE657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 Należą do nich m.in. zmodyfikowane, spełniające różnorodne funkcje organy oraz wielość rodzajów tkanek. Cechy te umożliwiają przedstawicielom okrytonasiennych dostosowanie się do życia w niemal wszystkich środowiskach na lądzie, a czasem i w wodzie.</w:t>
      </w:r>
    </w:p>
    <w:p w14:paraId="58CC386A" w14:textId="642B418A" w:rsidR="002B28A2" w:rsidRPr="00CE657F" w:rsidRDefault="002B28A2">
      <w:pPr>
        <w:rPr>
          <w:rFonts w:ascii="Times New Roman" w:hAnsi="Times New Roman" w:cs="Times New Roman"/>
          <w:sz w:val="24"/>
          <w:szCs w:val="24"/>
        </w:rPr>
      </w:pPr>
      <w:r w:rsidRPr="00CE657F">
        <w:rPr>
          <w:rFonts w:ascii="Times New Roman" w:hAnsi="Times New Roman" w:cs="Times New Roman"/>
          <w:sz w:val="24"/>
          <w:szCs w:val="24"/>
        </w:rPr>
        <w:t>Znaczenie okrytonasiennych</w:t>
      </w:r>
    </w:p>
    <w:p w14:paraId="4C68D117" w14:textId="35CEEDFB" w:rsidR="00967035" w:rsidRPr="00CE657F" w:rsidRDefault="00967035">
      <w:pPr>
        <w:rPr>
          <w:rFonts w:ascii="Times New Roman" w:hAnsi="Times New Roman" w:cs="Times New Roman"/>
          <w:color w:val="1A4B54"/>
          <w:sz w:val="24"/>
          <w:szCs w:val="24"/>
          <w:shd w:val="clear" w:color="auto" w:fill="FFFFFF"/>
        </w:rPr>
      </w:pPr>
      <w:r w:rsidRPr="00CE657F">
        <w:rPr>
          <w:rFonts w:ascii="Times New Roman" w:hAnsi="Times New Roman" w:cs="Times New Roman"/>
          <w:color w:val="1A4B54"/>
          <w:sz w:val="24"/>
          <w:szCs w:val="24"/>
          <w:shd w:val="clear" w:color="auto" w:fill="FFFFFF"/>
        </w:rPr>
        <w:t>dla cz</w:t>
      </w:r>
      <w:r w:rsidR="002B28A2" w:rsidRPr="00CE657F">
        <w:rPr>
          <w:rFonts w:ascii="Times New Roman" w:hAnsi="Times New Roman" w:cs="Times New Roman"/>
          <w:color w:val="1A4B54"/>
          <w:sz w:val="24"/>
          <w:szCs w:val="24"/>
          <w:shd w:val="clear" w:color="auto" w:fill="FFFFFF"/>
        </w:rPr>
        <w:t>ł</w:t>
      </w:r>
      <w:r w:rsidRPr="00CE657F">
        <w:rPr>
          <w:rFonts w:ascii="Times New Roman" w:hAnsi="Times New Roman" w:cs="Times New Roman"/>
          <w:color w:val="1A4B54"/>
          <w:sz w:val="24"/>
          <w:szCs w:val="24"/>
          <w:shd w:val="clear" w:color="auto" w:fill="FFFFFF"/>
        </w:rPr>
        <w:t>owieka:</w:t>
      </w:r>
      <w:r w:rsidRPr="00CE657F">
        <w:rPr>
          <w:rFonts w:ascii="Times New Roman" w:hAnsi="Times New Roman" w:cs="Times New Roman"/>
          <w:color w:val="1A4B54"/>
          <w:sz w:val="24"/>
          <w:szCs w:val="24"/>
        </w:rPr>
        <w:br/>
      </w:r>
      <w:r w:rsidRPr="00CE657F">
        <w:rPr>
          <w:rFonts w:ascii="Times New Roman" w:hAnsi="Times New Roman" w:cs="Times New Roman"/>
          <w:color w:val="1A4B54"/>
          <w:sz w:val="24"/>
          <w:szCs w:val="24"/>
          <w:shd w:val="clear" w:color="auto" w:fill="FFFFFF"/>
        </w:rPr>
        <w:t>- pożywienie o wysokich walorach odżywczych i smakowych (owoce i warzywa)</w:t>
      </w:r>
      <w:r w:rsidRPr="00CE657F">
        <w:rPr>
          <w:rFonts w:ascii="Times New Roman" w:hAnsi="Times New Roman" w:cs="Times New Roman"/>
          <w:color w:val="1A4B54"/>
          <w:sz w:val="24"/>
          <w:szCs w:val="24"/>
        </w:rPr>
        <w:br/>
      </w:r>
      <w:r w:rsidRPr="00CE657F">
        <w:rPr>
          <w:rFonts w:ascii="Times New Roman" w:hAnsi="Times New Roman" w:cs="Times New Roman"/>
          <w:color w:val="1A4B54"/>
          <w:sz w:val="24"/>
          <w:szCs w:val="24"/>
          <w:shd w:val="clear" w:color="auto" w:fill="FFFFFF"/>
        </w:rPr>
        <w:t>- źródło licznych przypraw (cynamonowiec, wanilia, goździkowiec) i używek (kawa, herbata, tytoń)</w:t>
      </w:r>
      <w:r w:rsidRPr="00CE657F">
        <w:rPr>
          <w:rFonts w:ascii="Times New Roman" w:hAnsi="Times New Roman" w:cs="Times New Roman"/>
          <w:color w:val="1A4B54"/>
          <w:sz w:val="24"/>
          <w:szCs w:val="24"/>
        </w:rPr>
        <w:br/>
      </w:r>
      <w:r w:rsidRPr="00CE657F">
        <w:rPr>
          <w:rFonts w:ascii="Times New Roman" w:hAnsi="Times New Roman" w:cs="Times New Roman"/>
          <w:color w:val="1A4B54"/>
          <w:sz w:val="24"/>
          <w:szCs w:val="24"/>
          <w:shd w:val="clear" w:color="auto" w:fill="FFFFFF"/>
        </w:rPr>
        <w:t>- surowiec dla przemysłu spożywczego (trzcina cukrowa, ziemniaki, rośliny oleiste, zbożowe), odzieżowego (len, bawełna), chemicznego (kauczukowiec)</w:t>
      </w:r>
      <w:r w:rsidRPr="00CE657F">
        <w:rPr>
          <w:rFonts w:ascii="Times New Roman" w:hAnsi="Times New Roman" w:cs="Times New Roman"/>
          <w:color w:val="1A4B54"/>
          <w:sz w:val="24"/>
          <w:szCs w:val="24"/>
        </w:rPr>
        <w:br/>
      </w:r>
      <w:r w:rsidRPr="00CE657F">
        <w:rPr>
          <w:rFonts w:ascii="Times New Roman" w:hAnsi="Times New Roman" w:cs="Times New Roman"/>
          <w:color w:val="1A4B54"/>
          <w:sz w:val="24"/>
          <w:szCs w:val="24"/>
          <w:shd w:val="clear" w:color="auto" w:fill="FFFFFF"/>
        </w:rPr>
        <w:t>- do produkcji leków (mięta, podbiał),</w:t>
      </w:r>
      <w:r w:rsidRPr="00CE657F">
        <w:rPr>
          <w:rFonts w:ascii="Times New Roman" w:hAnsi="Times New Roman" w:cs="Times New Roman"/>
          <w:color w:val="1A4B54"/>
          <w:sz w:val="24"/>
          <w:szCs w:val="24"/>
        </w:rPr>
        <w:br/>
      </w:r>
      <w:r w:rsidRPr="00CE657F">
        <w:rPr>
          <w:rFonts w:ascii="Times New Roman" w:hAnsi="Times New Roman" w:cs="Times New Roman"/>
          <w:color w:val="1A4B54"/>
          <w:sz w:val="24"/>
          <w:szCs w:val="24"/>
          <w:shd w:val="clear" w:color="auto" w:fill="FFFFFF"/>
        </w:rPr>
        <w:t>- pasza dla zwierząt gospodarskich koniczyna)</w:t>
      </w:r>
      <w:r w:rsidRPr="00CE657F">
        <w:rPr>
          <w:rFonts w:ascii="Times New Roman" w:hAnsi="Times New Roman" w:cs="Times New Roman"/>
          <w:color w:val="1A4B54"/>
          <w:sz w:val="24"/>
          <w:szCs w:val="24"/>
        </w:rPr>
        <w:br/>
      </w:r>
      <w:r w:rsidRPr="00CE657F">
        <w:rPr>
          <w:rFonts w:ascii="Times New Roman" w:hAnsi="Times New Roman" w:cs="Times New Roman"/>
          <w:color w:val="1A4B54"/>
          <w:sz w:val="24"/>
          <w:szCs w:val="24"/>
          <w:shd w:val="clear" w:color="auto" w:fill="FFFFFF"/>
        </w:rPr>
        <w:t xml:space="preserve">-Wiele gatunków służy jako rośliny ozdobne, posiadają istotne znaczenie kulturowe, obecne są w sztuce, religii i obyczajach. </w:t>
      </w:r>
      <w:r w:rsidRPr="00CE657F">
        <w:rPr>
          <w:rFonts w:ascii="Times New Roman" w:hAnsi="Times New Roman" w:cs="Times New Roman"/>
          <w:color w:val="1A4B54"/>
          <w:sz w:val="24"/>
          <w:szCs w:val="24"/>
        </w:rPr>
        <w:br/>
      </w:r>
      <w:r w:rsidRPr="00CE657F">
        <w:rPr>
          <w:rFonts w:ascii="Times New Roman" w:hAnsi="Times New Roman" w:cs="Times New Roman"/>
          <w:color w:val="1A4B54"/>
          <w:sz w:val="24"/>
          <w:szCs w:val="24"/>
          <w:shd w:val="clear" w:color="auto" w:fill="FFFFFF"/>
        </w:rPr>
        <w:lastRenderedPageBreak/>
        <w:t>- Używane są do wyrażania uczuć (kwiaty, bukiety, stroiki).</w:t>
      </w:r>
      <w:r w:rsidRPr="00CE657F">
        <w:rPr>
          <w:rFonts w:ascii="Times New Roman" w:hAnsi="Times New Roman" w:cs="Times New Roman"/>
          <w:color w:val="1A4B54"/>
          <w:sz w:val="24"/>
          <w:szCs w:val="24"/>
        </w:rPr>
        <w:br/>
      </w:r>
      <w:r w:rsidRPr="00CE657F">
        <w:rPr>
          <w:rFonts w:ascii="Times New Roman" w:hAnsi="Times New Roman" w:cs="Times New Roman"/>
          <w:color w:val="1A4B54"/>
          <w:sz w:val="24"/>
          <w:szCs w:val="24"/>
        </w:rPr>
        <w:br/>
      </w:r>
      <w:r w:rsidRPr="00CE657F">
        <w:rPr>
          <w:rFonts w:ascii="Times New Roman" w:hAnsi="Times New Roman" w:cs="Times New Roman"/>
          <w:color w:val="1A4B54"/>
          <w:sz w:val="24"/>
          <w:szCs w:val="24"/>
        </w:rPr>
        <w:br/>
      </w:r>
      <w:r w:rsidRPr="00CE657F">
        <w:rPr>
          <w:rFonts w:ascii="Times New Roman" w:hAnsi="Times New Roman" w:cs="Times New Roman"/>
          <w:color w:val="1A4B54"/>
          <w:sz w:val="24"/>
          <w:szCs w:val="24"/>
          <w:shd w:val="clear" w:color="auto" w:fill="FFFFFF"/>
        </w:rPr>
        <w:t>dla przyrody:</w:t>
      </w:r>
      <w:r w:rsidRPr="00CE657F">
        <w:rPr>
          <w:rFonts w:ascii="Times New Roman" w:hAnsi="Times New Roman" w:cs="Times New Roman"/>
          <w:color w:val="1A4B54"/>
          <w:sz w:val="24"/>
          <w:szCs w:val="24"/>
        </w:rPr>
        <w:br/>
      </w:r>
      <w:r w:rsidRPr="00CE657F">
        <w:rPr>
          <w:rFonts w:ascii="Times New Roman" w:hAnsi="Times New Roman" w:cs="Times New Roman"/>
          <w:color w:val="1A4B54"/>
          <w:sz w:val="24"/>
          <w:szCs w:val="24"/>
          <w:shd w:val="clear" w:color="auto" w:fill="FFFFFF"/>
        </w:rPr>
        <w:t xml:space="preserve">Kształtują warunki życia na Ziemi. </w:t>
      </w:r>
      <w:r w:rsidRPr="00CE657F">
        <w:rPr>
          <w:rFonts w:ascii="Times New Roman" w:hAnsi="Times New Roman" w:cs="Times New Roman"/>
          <w:color w:val="1A4B54"/>
          <w:sz w:val="24"/>
          <w:szCs w:val="24"/>
        </w:rPr>
        <w:br/>
      </w:r>
      <w:r w:rsidRPr="00CE657F">
        <w:rPr>
          <w:rFonts w:ascii="Times New Roman" w:hAnsi="Times New Roman" w:cs="Times New Roman"/>
          <w:color w:val="1A4B54"/>
          <w:sz w:val="24"/>
          <w:szCs w:val="24"/>
          <w:shd w:val="clear" w:color="auto" w:fill="FFFFFF"/>
        </w:rPr>
        <w:t xml:space="preserve">Wytwarzają tlen i pochłaniają dwutlenek węgla. </w:t>
      </w:r>
      <w:r w:rsidRPr="00CE657F">
        <w:rPr>
          <w:rFonts w:ascii="Times New Roman" w:hAnsi="Times New Roman" w:cs="Times New Roman"/>
          <w:color w:val="1A4B54"/>
          <w:sz w:val="24"/>
          <w:szCs w:val="24"/>
        </w:rPr>
        <w:br/>
      </w:r>
      <w:r w:rsidRPr="00CE657F">
        <w:rPr>
          <w:rFonts w:ascii="Times New Roman" w:hAnsi="Times New Roman" w:cs="Times New Roman"/>
          <w:color w:val="1A4B54"/>
          <w:sz w:val="24"/>
          <w:szCs w:val="24"/>
          <w:shd w:val="clear" w:color="auto" w:fill="FFFFFF"/>
        </w:rPr>
        <w:t>Chronią glebę przed erozją i kształtują klimat w skali lokalnej i globalnej. - początkowe ogniwo w łańcuchach pokarmowych.</w:t>
      </w:r>
    </w:p>
    <w:p w14:paraId="5E8C87DB" w14:textId="5044B5F3" w:rsidR="002B28A2" w:rsidRPr="00CE657F" w:rsidRDefault="002B28A2">
      <w:pPr>
        <w:rPr>
          <w:rFonts w:ascii="Times New Roman" w:hAnsi="Times New Roman" w:cs="Times New Roman"/>
          <w:color w:val="1A4B54"/>
          <w:sz w:val="24"/>
          <w:szCs w:val="24"/>
          <w:shd w:val="clear" w:color="auto" w:fill="FFFFFF"/>
        </w:rPr>
      </w:pPr>
    </w:p>
    <w:p w14:paraId="7704F980" w14:textId="6A145FD3" w:rsidR="002B28A2" w:rsidRPr="00CE657F" w:rsidRDefault="002B28A2" w:rsidP="002B28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57F">
        <w:rPr>
          <w:rFonts w:ascii="Times New Roman" w:hAnsi="Times New Roman" w:cs="Times New Roman"/>
          <w:sz w:val="24"/>
          <w:szCs w:val="24"/>
        </w:rPr>
        <w:t>Przeczytaj w podręczniku tekst str. 148, 149 ( jeśli nie posiadasz podręcznika, przeczytaj notatkę powyżej) i wykonaj zadanie 1 i 2 str. 98 w ćwiczeniach</w:t>
      </w:r>
    </w:p>
    <w:p w14:paraId="2AAD2049" w14:textId="4A59FF2B" w:rsidR="002B28A2" w:rsidRPr="00CE657F" w:rsidRDefault="002B28A2" w:rsidP="002B28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57F">
        <w:rPr>
          <w:rFonts w:ascii="Times New Roman" w:hAnsi="Times New Roman" w:cs="Times New Roman"/>
          <w:sz w:val="24"/>
          <w:szCs w:val="24"/>
        </w:rPr>
        <w:t>Z pewnością widziałeś okrągłe kulki na liściach dębu – to galasy, przeczytaj uważnie tekst na stronie 99 w ćwiczeniach i wykonaj zadnie  3i 4.</w:t>
      </w:r>
    </w:p>
    <w:p w14:paraId="799EF14E" w14:textId="7C5C3103" w:rsidR="002B28A2" w:rsidRPr="00CE657F" w:rsidRDefault="002B28A2" w:rsidP="002B28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57F">
        <w:rPr>
          <w:rFonts w:ascii="Times New Roman" w:hAnsi="Times New Roman" w:cs="Times New Roman"/>
          <w:sz w:val="24"/>
          <w:szCs w:val="24"/>
        </w:rPr>
        <w:t>Teraz kolej na poznanie gatunków roślin okrytonasiennych, wykonaj zadanie 5 st</w:t>
      </w:r>
      <w:r w:rsidR="00BB20D6" w:rsidRPr="00CE657F">
        <w:rPr>
          <w:rFonts w:ascii="Times New Roman" w:hAnsi="Times New Roman" w:cs="Times New Roman"/>
          <w:sz w:val="24"/>
          <w:szCs w:val="24"/>
        </w:rPr>
        <w:t>r.</w:t>
      </w:r>
      <w:r w:rsidRPr="00CE657F">
        <w:rPr>
          <w:rFonts w:ascii="Times New Roman" w:hAnsi="Times New Roman" w:cs="Times New Roman"/>
          <w:sz w:val="24"/>
          <w:szCs w:val="24"/>
        </w:rPr>
        <w:t>100</w:t>
      </w:r>
      <w:r w:rsidR="00BB20D6" w:rsidRPr="00CE657F">
        <w:rPr>
          <w:rFonts w:ascii="Times New Roman" w:hAnsi="Times New Roman" w:cs="Times New Roman"/>
          <w:sz w:val="24"/>
          <w:szCs w:val="24"/>
        </w:rPr>
        <w:t>. Pomoże ci w tym podręcznik</w:t>
      </w:r>
    </w:p>
    <w:p w14:paraId="77D13786" w14:textId="1A9DFD1F" w:rsidR="00BB20D6" w:rsidRPr="00CE657F" w:rsidRDefault="00BB20D6" w:rsidP="00BB20D6">
      <w:pPr>
        <w:ind w:left="360"/>
        <w:rPr>
          <w:rFonts w:ascii="Times New Roman" w:hAnsi="Times New Roman" w:cs="Times New Roman"/>
          <w:sz w:val="24"/>
          <w:szCs w:val="24"/>
        </w:rPr>
      </w:pPr>
      <w:r w:rsidRPr="00CE657F">
        <w:rPr>
          <w:rFonts w:ascii="Times New Roman" w:hAnsi="Times New Roman" w:cs="Times New Roman"/>
          <w:sz w:val="24"/>
          <w:szCs w:val="24"/>
        </w:rPr>
        <w:t>Dla tych, którzy nie maja podręcznika podaję nazwy roślin, umieść je pod właściwymi roślinami.</w:t>
      </w:r>
    </w:p>
    <w:p w14:paraId="3A043C0B" w14:textId="6D8EF33C" w:rsidR="00BB20D6" w:rsidRPr="00CE657F" w:rsidRDefault="00BB20D6" w:rsidP="00BB20D6">
      <w:pPr>
        <w:ind w:left="360"/>
        <w:rPr>
          <w:rFonts w:ascii="Times New Roman" w:hAnsi="Times New Roman" w:cs="Times New Roman"/>
          <w:sz w:val="24"/>
          <w:szCs w:val="24"/>
        </w:rPr>
      </w:pPr>
      <w:r w:rsidRPr="00CE657F">
        <w:rPr>
          <w:rFonts w:ascii="Times New Roman" w:hAnsi="Times New Roman" w:cs="Times New Roman"/>
          <w:sz w:val="24"/>
          <w:szCs w:val="24"/>
        </w:rPr>
        <w:t>Głóg dwuszyjkowy, olsza czarna, Wrzos zwyczajny, Klon jawor, Borówka czarna, Bez czarny.</w:t>
      </w:r>
    </w:p>
    <w:p w14:paraId="20162C6D" w14:textId="74F888F4" w:rsidR="00BB20D6" w:rsidRPr="00CE657F" w:rsidRDefault="00BB20D6" w:rsidP="00BB20D6">
      <w:pPr>
        <w:ind w:left="360"/>
        <w:rPr>
          <w:rFonts w:ascii="Times New Roman" w:hAnsi="Times New Roman" w:cs="Times New Roman"/>
          <w:sz w:val="24"/>
          <w:szCs w:val="24"/>
        </w:rPr>
      </w:pPr>
      <w:r w:rsidRPr="00CE657F">
        <w:rPr>
          <w:rFonts w:ascii="Times New Roman" w:hAnsi="Times New Roman" w:cs="Times New Roman"/>
          <w:sz w:val="24"/>
          <w:szCs w:val="24"/>
        </w:rPr>
        <w:t>Na koniec porównanie roślin nago i okrytonasiennych.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4071"/>
        <w:gridCol w:w="3487"/>
      </w:tblGrid>
      <w:tr w:rsidR="00BB20D6" w:rsidRPr="00BB20D6" w14:paraId="7100296E" w14:textId="77777777" w:rsidTr="00BB20D6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DCDCD"/>
            <w:vAlign w:val="center"/>
            <w:hideMark/>
          </w:tcPr>
          <w:p w14:paraId="0FACBDF5" w14:textId="041A879F" w:rsidR="00BB20D6" w:rsidRPr="00BB20D6" w:rsidRDefault="00BB20D6" w:rsidP="00BB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CE657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</w:t>
            </w: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orównanie roślin nagonasiennych i okrytonasiennych</w:t>
            </w:r>
          </w:p>
        </w:tc>
      </w:tr>
      <w:tr w:rsidR="00BB20D6" w:rsidRPr="00BB20D6" w14:paraId="22779C20" w14:textId="77777777" w:rsidTr="00BB20D6">
        <w:trPr>
          <w:tblHeader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CDCDCD"/>
            <w:vAlign w:val="center"/>
            <w:hideMark/>
          </w:tcPr>
          <w:p w14:paraId="2E426177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CDCDCD"/>
            <w:vAlign w:val="center"/>
            <w:hideMark/>
          </w:tcPr>
          <w:p w14:paraId="43A1D97D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Nagonasienne – iglaste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CDCDCD"/>
            <w:vAlign w:val="center"/>
            <w:hideMark/>
          </w:tcPr>
          <w:p w14:paraId="33216049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Okrytonasienne</w:t>
            </w:r>
          </w:p>
        </w:tc>
      </w:tr>
      <w:tr w:rsidR="00BB20D6" w:rsidRPr="00BB20D6" w14:paraId="17B18FB3" w14:textId="77777777" w:rsidTr="00BB20D6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61AD35AA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Nasiona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4CF0A3E2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nieosłonięte, powstają na łuskach szyszek; skrzydełka lotne ułatwiają rozsiewanie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46CBE8DF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osłonięte owocnią, powstają wewnątrz owocu</w:t>
            </w:r>
          </w:p>
        </w:tc>
      </w:tr>
      <w:tr w:rsidR="00BB20D6" w:rsidRPr="00BB20D6" w14:paraId="5C13FAB2" w14:textId="77777777" w:rsidTr="00BB20D6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11E293F5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Liście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3C52CDE2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na ogół wąskie i długie, przekształcone w igły (miłorząb wytwarza blaszki liściowe)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4FB13390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szerokie, płaskie blaszki</w:t>
            </w:r>
          </w:p>
        </w:tc>
      </w:tr>
      <w:tr w:rsidR="00BB20D6" w:rsidRPr="00BB20D6" w14:paraId="1F2065D8" w14:textId="77777777" w:rsidTr="00BB20D6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05856146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Kwiaty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68F16F67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odpowiednikiem kwiatów są szyszki męskie i żeńskie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114BAC5F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kwiaty obupłciowe lub jednopłciowe</w:t>
            </w:r>
          </w:p>
        </w:tc>
      </w:tr>
      <w:tr w:rsidR="00BB20D6" w:rsidRPr="00BB20D6" w14:paraId="2BDA46FE" w14:textId="77777777" w:rsidTr="00BB20D6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38EFE530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Owoce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6638347B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brak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15424EEB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owoce suche i mięsiste</w:t>
            </w:r>
          </w:p>
        </w:tc>
      </w:tr>
      <w:tr w:rsidR="00BB20D6" w:rsidRPr="00BB20D6" w14:paraId="3CC26AFD" w14:textId="77777777" w:rsidTr="00BB20D6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6FE24BE6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Sposób zapylania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57869749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wiatropylne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6166B88A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wiatropylne, owadopylne, rzadziej zapylane przez zwierzęta i wodę</w:t>
            </w:r>
          </w:p>
        </w:tc>
      </w:tr>
      <w:tr w:rsidR="00BB20D6" w:rsidRPr="00BB20D6" w14:paraId="119D833A" w14:textId="77777777" w:rsidTr="00BB20D6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098F321F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Rozsiewanie nasion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55828A4E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przez wiatr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0C00B146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przez wiatr, ptaki i inne zwierzęta, wodę</w:t>
            </w:r>
          </w:p>
        </w:tc>
      </w:tr>
      <w:tr w:rsidR="00BB20D6" w:rsidRPr="00BB20D6" w14:paraId="272C2C61" w14:textId="77777777" w:rsidTr="00BB20D6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62C015C5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Formy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7E100E44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drzewa i krzewy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49002F87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drzewa, krzewy, krzewinki i rośliny zielne</w:t>
            </w:r>
          </w:p>
        </w:tc>
      </w:tr>
      <w:tr w:rsidR="00BB20D6" w:rsidRPr="00BB20D6" w14:paraId="0A5F4659" w14:textId="77777777" w:rsidTr="00BB20D6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64AF5303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Przykłady roślin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351088C3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sosna, jodła, jałowiec, cis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14:paraId="565B5F2E" w14:textId="77777777" w:rsidR="00BB20D6" w:rsidRPr="00BB20D6" w:rsidRDefault="00BB20D6" w:rsidP="00BB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BB20D6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owies, dąb, kalina, słonecznik, kaktus</w:t>
            </w:r>
          </w:p>
        </w:tc>
      </w:tr>
    </w:tbl>
    <w:p w14:paraId="7DAAF073" w14:textId="76C49886" w:rsidR="00BB20D6" w:rsidRDefault="00BB20D6" w:rsidP="00BB20D6">
      <w:pPr>
        <w:ind w:left="360"/>
      </w:pPr>
      <w:r>
        <w:rPr>
          <w:noProof/>
        </w:rPr>
        <w:lastRenderedPageBreak/>
        <w:drawing>
          <wp:inline distT="0" distB="0" distL="0" distR="0" wp14:anchorId="7F9599D8" wp14:editId="293BF146">
            <wp:extent cx="1733550" cy="2600325"/>
            <wp:effectExtent l="0" t="0" r="0" b="9525"/>
            <wp:docPr id="3" name="Obraz 3" descr="Obraz znaleziony dla: sos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 znaleziony dla: sos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1C38CC" wp14:editId="5375B963">
            <wp:extent cx="2266950" cy="2609850"/>
            <wp:effectExtent l="0" t="0" r="0" b="0"/>
            <wp:docPr id="5" name="Obraz 5" descr="Obraz znaleziony dla: kwitnące drze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az znaleziony dla: kwitnące drzew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528C7"/>
    <w:multiLevelType w:val="hybridMultilevel"/>
    <w:tmpl w:val="697E6F22"/>
    <w:lvl w:ilvl="0" w:tplc="4D4857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A4B54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35"/>
    <w:rsid w:val="002B28A2"/>
    <w:rsid w:val="00967035"/>
    <w:rsid w:val="00BB20D6"/>
    <w:rsid w:val="00C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0D8C"/>
  <w15:chartTrackingRefBased/>
  <w15:docId w15:val="{4B2F3ECE-BA75-40B8-A534-87B82F8C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Ćwik</dc:creator>
  <cp:keywords/>
  <dc:description/>
  <cp:lastModifiedBy>Ewa Ćwik</cp:lastModifiedBy>
  <cp:revision>2</cp:revision>
  <dcterms:created xsi:type="dcterms:W3CDTF">2020-06-14T20:23:00Z</dcterms:created>
  <dcterms:modified xsi:type="dcterms:W3CDTF">2020-06-14T20:23:00Z</dcterms:modified>
</cp:coreProperties>
</file>