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0386D" w14:textId="401E450A" w:rsidR="001E57FD" w:rsidRPr="00B34742" w:rsidRDefault="001E57FD">
      <w:pPr>
        <w:rPr>
          <w:rFonts w:ascii="Times New Roman" w:hAnsi="Times New Roman" w:cs="Times New Roman"/>
          <w:sz w:val="24"/>
          <w:szCs w:val="24"/>
        </w:rPr>
      </w:pPr>
      <w:r w:rsidRPr="00B34742">
        <w:rPr>
          <w:rFonts w:ascii="Times New Roman" w:hAnsi="Times New Roman" w:cs="Times New Roman"/>
          <w:sz w:val="24"/>
          <w:szCs w:val="24"/>
        </w:rPr>
        <w:t>Biologia klasa V</w:t>
      </w:r>
    </w:p>
    <w:p w14:paraId="644B5710" w14:textId="0713F931" w:rsidR="001E57FD" w:rsidRPr="00B34742" w:rsidRDefault="001E57FD">
      <w:pPr>
        <w:rPr>
          <w:rFonts w:ascii="Times New Roman" w:hAnsi="Times New Roman" w:cs="Times New Roman"/>
          <w:sz w:val="24"/>
          <w:szCs w:val="24"/>
        </w:rPr>
      </w:pPr>
      <w:r w:rsidRPr="00B34742">
        <w:rPr>
          <w:rFonts w:ascii="Times New Roman" w:hAnsi="Times New Roman" w:cs="Times New Roman"/>
          <w:sz w:val="24"/>
          <w:szCs w:val="24"/>
        </w:rPr>
        <w:t>Temat: Rozprzestrzenianie się roślin okrytonasiennych.</w:t>
      </w:r>
    </w:p>
    <w:p w14:paraId="244B9269" w14:textId="28A2FA37" w:rsidR="001E57FD" w:rsidRPr="00B34742" w:rsidRDefault="001E57FD">
      <w:pPr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</w:pPr>
      <w:r w:rsidRPr="00B34742"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 xml:space="preserve">  </w:t>
      </w:r>
      <w:r w:rsidRPr="00B34742"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>Rośliny</w:t>
      </w:r>
      <w:r w:rsidRPr="00B34742"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 xml:space="preserve"> nie poruszają się, mają przecież korzenie, a jednak</w:t>
      </w:r>
      <w:r w:rsidRPr="00B34742">
        <w:rPr>
          <w:rFonts w:ascii="Times New Roman" w:hAnsi="Times New Roman" w:cs="Times New Roman"/>
          <w:b/>
          <w:bCs/>
          <w:color w:val="1B1B1B"/>
          <w:sz w:val="24"/>
          <w:szCs w:val="24"/>
          <w:shd w:val="clear" w:color="auto" w:fill="FFFFFF"/>
        </w:rPr>
        <w:t xml:space="preserve"> „podróżują” i kolonizują odległe przestrzenie. Na podbój świata wysyłają swoje potomstwo zamknięte w bezpiecznych kapsułach nasion chronionych przez okrywy owoców.</w:t>
      </w:r>
    </w:p>
    <w:p w14:paraId="3ED4C1CE" w14:textId="23B9F29D" w:rsidR="001E57FD" w:rsidRPr="00B34742" w:rsidRDefault="001E57FD">
      <w:pPr>
        <w:rPr>
          <w:rFonts w:ascii="Times New Roman" w:hAnsi="Times New Roman" w:cs="Times New Roman"/>
          <w:sz w:val="24"/>
          <w:szCs w:val="24"/>
        </w:rPr>
      </w:pPr>
      <w:r w:rsidRPr="00B34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E3B22C" wp14:editId="53D1D663">
            <wp:extent cx="2552700" cy="1895475"/>
            <wp:effectExtent l="0" t="0" r="0" b="9525"/>
            <wp:docPr id="1" name="Obraz 1" descr="Image result for nas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asio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7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F35F3C" wp14:editId="3F994249">
            <wp:extent cx="2847975" cy="1905000"/>
            <wp:effectExtent l="0" t="0" r="9525" b="0"/>
            <wp:docPr id="2" name="Obraz 2" descr="Image result for nasi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asion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2855" w14:textId="3B2120AB" w:rsidR="0083169E" w:rsidRPr="00B34742" w:rsidRDefault="0083169E">
      <w:pPr>
        <w:rPr>
          <w:rFonts w:ascii="Times New Roman" w:hAnsi="Times New Roman" w:cs="Times New Roman"/>
          <w:sz w:val="24"/>
          <w:szCs w:val="24"/>
        </w:rPr>
      </w:pPr>
    </w:p>
    <w:p w14:paraId="00EF0728" w14:textId="6DAF0B32" w:rsidR="0083169E" w:rsidRPr="00B34742" w:rsidRDefault="0083169E">
      <w:pPr>
        <w:rPr>
          <w:rFonts w:ascii="Times New Roman" w:hAnsi="Times New Roman" w:cs="Times New Roman"/>
          <w:sz w:val="24"/>
          <w:szCs w:val="24"/>
        </w:rPr>
      </w:pPr>
      <w:r w:rsidRPr="00B34742">
        <w:rPr>
          <w:rFonts w:ascii="Times New Roman" w:hAnsi="Times New Roman" w:cs="Times New Roman"/>
          <w:sz w:val="24"/>
          <w:szCs w:val="24"/>
        </w:rPr>
        <w:t>Na ostatnie lekcji poznałeś:</w:t>
      </w:r>
    </w:p>
    <w:p w14:paraId="6F4D7040" w14:textId="482EBE0C" w:rsidR="0083169E" w:rsidRPr="00B34742" w:rsidRDefault="0083169E">
      <w:pPr>
        <w:rPr>
          <w:rFonts w:ascii="Times New Roman" w:hAnsi="Times New Roman" w:cs="Times New Roman"/>
          <w:sz w:val="24"/>
          <w:szCs w:val="24"/>
        </w:rPr>
      </w:pPr>
      <w:r w:rsidRPr="00B34742">
        <w:rPr>
          <w:rFonts w:ascii="Times New Roman" w:hAnsi="Times New Roman" w:cs="Times New Roman"/>
          <w:sz w:val="24"/>
          <w:szCs w:val="24"/>
        </w:rPr>
        <w:t>- budowę kwiatu rośliny wiatropylnej i owadopylnej;</w:t>
      </w:r>
    </w:p>
    <w:p w14:paraId="207A30C6" w14:textId="67961494" w:rsidR="001E57FD" w:rsidRPr="00B34742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 cykl rozwojowy rośliny okrytonasiennej, wiesz że </w:t>
      </w:r>
      <w:r w:rsidR="001E57FD" w:rsidRPr="001E57FD">
        <w:rPr>
          <w:rFonts w:ascii="Times New Roman" w:eastAsia="Times New Roman" w:hAnsi="Times New Roman" w:cs="Times New Roman"/>
          <w:sz w:val="24"/>
          <w:szCs w:val="24"/>
          <w:lang w:eastAsia="pl-PL"/>
        </w:rPr>
        <w:t>kwiat po zapyleniu przekształca się w owoc;</w:t>
      </w:r>
    </w:p>
    <w:p w14:paraId="48047741" w14:textId="4B70FADD" w:rsidR="0083169E" w:rsidRPr="001E57FD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>Po dzisiejszej lekcji będziesz potrafił</w:t>
      </w:r>
    </w:p>
    <w:p w14:paraId="3751AFD8" w14:textId="7A5EE253" w:rsidR="001E57FD" w:rsidRPr="001E57FD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1E57FD" w:rsidRPr="001E57FD">
        <w:rPr>
          <w:rFonts w:ascii="Times New Roman" w:eastAsia="Times New Roman" w:hAnsi="Times New Roman" w:cs="Times New Roman"/>
          <w:sz w:val="24"/>
          <w:szCs w:val="24"/>
          <w:lang w:eastAsia="pl-PL"/>
        </w:rPr>
        <w:t>rozpoznawać elementy budowy owocu i opisywać pełnione przez nie funkcje;</w:t>
      </w:r>
    </w:p>
    <w:p w14:paraId="005939CC" w14:textId="4598E234" w:rsidR="001E57FD" w:rsidRPr="001E57FD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1E57FD" w:rsidRPr="001E57FD">
        <w:rPr>
          <w:rFonts w:ascii="Times New Roman" w:eastAsia="Times New Roman" w:hAnsi="Times New Roman" w:cs="Times New Roman"/>
          <w:sz w:val="24"/>
          <w:szCs w:val="24"/>
          <w:lang w:eastAsia="pl-PL"/>
        </w:rPr>
        <w:t>opisywać budowę nasiona, zwracając uwagę na rolę jego elementów;</w:t>
      </w:r>
    </w:p>
    <w:p w14:paraId="7A0AEF6B" w14:textId="2F31E00E" w:rsidR="001E57FD" w:rsidRPr="00B34742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1E57FD" w:rsidRPr="001E57FD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określać warunki niezbędne do procesu kiełkowania nasion;</w:t>
      </w:r>
    </w:p>
    <w:p w14:paraId="276D327C" w14:textId="33D9DCE0" w:rsidR="0083169E" w:rsidRPr="001E57FD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>-omówić sposoby wegetatywnego rozmnażania roślin</w:t>
      </w:r>
    </w:p>
    <w:p w14:paraId="108FD170" w14:textId="0B3CD3C3" w:rsidR="001E57FD" w:rsidRPr="001E57FD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1E57FD" w:rsidRPr="001E57FD">
        <w:rPr>
          <w:rFonts w:ascii="Times New Roman" w:eastAsia="Times New Roman" w:hAnsi="Times New Roman" w:cs="Times New Roman"/>
          <w:sz w:val="24"/>
          <w:szCs w:val="24"/>
          <w:lang w:eastAsia="pl-PL"/>
        </w:rPr>
        <w:t>opisywać przebieg kiełkowania nasiona;</w:t>
      </w:r>
    </w:p>
    <w:p w14:paraId="78627766" w14:textId="432F0838" w:rsidR="001E57FD" w:rsidRPr="001E57FD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wymienić </w:t>
      </w:r>
      <w:r w:rsidR="001E57FD" w:rsidRPr="001E57FD">
        <w:rPr>
          <w:rFonts w:ascii="Times New Roman" w:eastAsia="Times New Roman" w:hAnsi="Times New Roman" w:cs="Times New Roman"/>
          <w:sz w:val="24"/>
          <w:szCs w:val="24"/>
          <w:lang w:eastAsia="pl-PL"/>
        </w:rPr>
        <w:t>sposoby rozsiewania się nasion i owoców</w:t>
      </w: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podać przykłady</w:t>
      </w:r>
    </w:p>
    <w:p w14:paraId="206EC18F" w14:textId="2936FD9C" w:rsidR="0083169E" w:rsidRDefault="0083169E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34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Pr="001E57FD">
        <w:rPr>
          <w:rFonts w:ascii="Times New Roman" w:eastAsia="Times New Roman" w:hAnsi="Times New Roman" w:cs="Times New Roman"/>
          <w:sz w:val="24"/>
          <w:szCs w:val="24"/>
          <w:lang w:eastAsia="pl-PL"/>
        </w:rPr>
        <w:t>identyfikować różne typy owoców;</w:t>
      </w:r>
    </w:p>
    <w:p w14:paraId="3DAC05C4" w14:textId="0B65FD9C" w:rsidR="00B34742" w:rsidRDefault="00B34742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BEEF22" w14:textId="32633492" w:rsidR="00B34742" w:rsidRDefault="00B34742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1.Wykonaj zadanie 1 na str.95</w:t>
      </w:r>
    </w:p>
    <w:p w14:paraId="22E4A5B3" w14:textId="77777777" w:rsidR="00B34742" w:rsidRPr="00B34742" w:rsidRDefault="00B34742" w:rsidP="008316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206A6F" w14:textId="32A0062F" w:rsidR="0083169E" w:rsidRDefault="0083169E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</w:p>
    <w:p w14:paraId="0E264524" w14:textId="0E23C629" w:rsidR="0083169E" w:rsidRDefault="00B34742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36F4B1AD" wp14:editId="4BBC3400">
            <wp:extent cx="4514850" cy="2209800"/>
            <wp:effectExtent l="0" t="0" r="0" b="0"/>
            <wp:docPr id="3" name="Obraz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5C46D" w14:textId="0CCFE532" w:rsidR="00B34742" w:rsidRDefault="00B34742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sz w:val="24"/>
          <w:szCs w:val="24"/>
          <w:lang w:eastAsia="pl-PL"/>
        </w:rPr>
        <w:lastRenderedPageBreak/>
        <w:t>Przeanalizuj schemat poniżej, przypomnij sobie budowę słupka i zalążni i kreśl z której części słupka powstaje nasienie, a z której owocnia ( podręcznik strona 143).</w:t>
      </w:r>
    </w:p>
    <w:p w14:paraId="790E1513" w14:textId="1E9857A1" w:rsidR="0083169E" w:rsidRDefault="0083169E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7C8818A" wp14:editId="2F2B3FB0">
            <wp:extent cx="5759450" cy="2781300"/>
            <wp:effectExtent l="0" t="0" r="0" b="0"/>
            <wp:docPr id="4" name="Obraz 4" descr="Ilustracja przedstawia po lewej zielono szarą zalążnię, po prawej żółto brązowy owoc. Na zalążni u góry leży żółte ziarno pyłku, wrastające w głąb. Odpowiadające sobie części połączono strzałkami. Opisy z b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 przedstawia po lewej zielono szarą zalążnię, po prawej żółto brązowy owoc. Na zalążni u góry leży żółte ziarno pyłku, wrastające w głąb. Odpowiadające sobie części połączono strzałkami. Opisy z boku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40" cy="278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7243" w14:textId="6A60844F" w:rsidR="00B34742" w:rsidRDefault="00B34742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rFonts w:ascii="Garamond" w:eastAsia="Times New Roman" w:hAnsi="Garamond" w:cs="Times New Roman"/>
          <w:sz w:val="24"/>
          <w:szCs w:val="24"/>
          <w:lang w:eastAsia="pl-PL"/>
        </w:rPr>
        <w:t>2. Wykonaj zadanie 2 str. 95</w:t>
      </w:r>
    </w:p>
    <w:p w14:paraId="13C0B52D" w14:textId="62F33718" w:rsidR="00B34742" w:rsidRDefault="00B34742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</w:p>
    <w:p w14:paraId="279572F4" w14:textId="2AC81935" w:rsidR="00B34742" w:rsidRDefault="00B34742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0617B0D1" wp14:editId="318CAE9B">
            <wp:extent cx="5760720" cy="4320540"/>
            <wp:effectExtent l="0" t="0" r="0" b="3810"/>
            <wp:docPr id="5" name="Obraz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BBE73" w14:textId="28002B3C" w:rsidR="00C82BD1" w:rsidRPr="001E57FD" w:rsidRDefault="00C82BD1" w:rsidP="0083169E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298767F4" wp14:editId="6263443E">
            <wp:extent cx="5760720" cy="3840480"/>
            <wp:effectExtent l="0" t="0" r="0" b="7620"/>
            <wp:docPr id="7" name="Obraz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030A" w14:textId="153DEFE5" w:rsidR="001E57FD" w:rsidRDefault="001E57FD"/>
    <w:p w14:paraId="0428D0DA" w14:textId="04D4FEEA" w:rsidR="00C82BD1" w:rsidRDefault="00C82BD1">
      <w:r>
        <w:rPr>
          <w:noProof/>
        </w:rPr>
        <w:drawing>
          <wp:inline distT="0" distB="0" distL="0" distR="0" wp14:anchorId="4BCB0516" wp14:editId="3C618917">
            <wp:extent cx="5760720" cy="2565321"/>
            <wp:effectExtent l="0" t="0" r="0" b="6985"/>
            <wp:docPr id="8" name="Obraz 8" descr="Ilustracja przedstawia dwa owoce: zielony strąk i żółto brązową śliwkę. Odpowiadające sobie części połączono i podpisa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 przedstawia dwa owoce: zielony strąk i żółto brązową śliwkę. Odpowiadające sobie części połączono i podpisan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41C63" w14:textId="702B02B2" w:rsidR="00C82BD1" w:rsidRDefault="00C82BD1">
      <w:r>
        <w:t>Porównaj budowę owocu o owocni suchej i mięsistej</w:t>
      </w:r>
    </w:p>
    <w:p w14:paraId="042394FD" w14:textId="40432C42" w:rsidR="00C82BD1" w:rsidRDefault="00C82BD1">
      <w:r>
        <w:rPr>
          <w:noProof/>
        </w:rPr>
        <w:lastRenderedPageBreak/>
        <w:drawing>
          <wp:inline distT="0" distB="0" distL="0" distR="0" wp14:anchorId="4E130563" wp14:editId="545AF3AE">
            <wp:extent cx="5760720" cy="1953244"/>
            <wp:effectExtent l="0" t="0" r="0" b="9525"/>
            <wp:docPr id="9" name="Obraz 9" descr="Ilustracja przedstawia rysunek dwóch jabłek: czerwonego, całego, i przekrojonego wzdłuż. Części jabłka na przekroju są odpowiednio podpisa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 przedstawia rysunek dwóch jabłek: czerwonego, całego, i przekrojonego wzdłuż. Części jabłka na przekroju są odpowiednio podpisan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5B5D8" w14:textId="685DECA9" w:rsidR="00C82BD1" w:rsidRDefault="00C82BD1"/>
    <w:p w14:paraId="764CEDA7" w14:textId="46D9460D" w:rsidR="00C82BD1" w:rsidRDefault="00C82BD1">
      <w:r>
        <w:t>3. Wykonaj zadanie 3 i 4 na stronie96.</w:t>
      </w:r>
    </w:p>
    <w:p w14:paraId="18614069" w14:textId="703CE5F3" w:rsidR="00C82BD1" w:rsidRDefault="00C82BD1">
      <w:r>
        <w:t>Zastanów się jakie znasz inne sposoby rozsiewania nasion.( podręcznik str.144)</w:t>
      </w:r>
    </w:p>
    <w:p w14:paraId="6B4E90B0" w14:textId="4011A20E" w:rsidR="00C82BD1" w:rsidRDefault="00C82BD1"/>
    <w:p w14:paraId="7F82BF22" w14:textId="51A01F2E" w:rsidR="00C82BD1" w:rsidRDefault="00C82BD1">
      <w:r>
        <w:rPr>
          <w:noProof/>
        </w:rPr>
        <w:drawing>
          <wp:inline distT="0" distB="0" distL="0" distR="0" wp14:anchorId="5E04E819" wp14:editId="5767F593">
            <wp:extent cx="5760720" cy="4320540"/>
            <wp:effectExtent l="0" t="0" r="0" b="3810"/>
            <wp:docPr id="10" name="Obraz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90107" w14:textId="4E0930CD" w:rsidR="009106FA" w:rsidRDefault="009106FA"/>
    <w:p w14:paraId="51A1F858" w14:textId="48441721" w:rsidR="009106FA" w:rsidRDefault="009106FA">
      <w:r>
        <w:t>4. Przypomnij sobie rodzaje łodyg podziemnych i inne modyfikacje łodyg, prócz wielu funkcji, łodygi te służą do rozmnazania wegetatywnego. Wykonaj zadanie 5 str.96</w:t>
      </w:r>
    </w:p>
    <w:p w14:paraId="773822C7" w14:textId="3F9B2BAC" w:rsidR="009106FA" w:rsidRDefault="009106FA"/>
    <w:p w14:paraId="3EE7373B" w14:textId="77777777" w:rsidR="009106FA" w:rsidRDefault="009106FA"/>
    <w:p w14:paraId="3B7EB12C" w14:textId="71F17558" w:rsidR="009106FA" w:rsidRDefault="009106FA">
      <w:r>
        <w:lastRenderedPageBreak/>
        <w:t>Liście również mogą służyć  jako organy do rozmnażania wegetatywnego.</w:t>
      </w:r>
    </w:p>
    <w:p w14:paraId="20092EC5" w14:textId="512E7BAE" w:rsidR="009106FA" w:rsidRDefault="009106FA">
      <w:r>
        <w:rPr>
          <w:noProof/>
        </w:rPr>
        <w:drawing>
          <wp:inline distT="0" distB="0" distL="0" distR="0" wp14:anchorId="4171D0D9" wp14:editId="5FD34D29">
            <wp:extent cx="5760720" cy="1920240"/>
            <wp:effectExtent l="0" t="0" r="0" b="3810"/>
            <wp:docPr id="11" name="Obraz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B9348" w14:textId="372D962A" w:rsidR="009106FA" w:rsidRDefault="009106FA">
      <w:r>
        <w:t>Na konie przypomnij sobie s</w:t>
      </w:r>
      <w:r w:rsidR="00FA3AC2">
        <w:t>wo</w:t>
      </w:r>
      <w:r>
        <w:t>j</w:t>
      </w:r>
      <w:r w:rsidR="00FA3AC2">
        <w:t>ą</w:t>
      </w:r>
      <w:r>
        <w:t xml:space="preserve"> hodowlę fasoli</w:t>
      </w:r>
    </w:p>
    <w:p w14:paraId="59BB6D2E" w14:textId="52ADC2A9" w:rsidR="009106FA" w:rsidRDefault="009106FA"/>
    <w:p w14:paraId="6F11C0A2" w14:textId="6AE6AD96" w:rsidR="009106FA" w:rsidRDefault="009106FA">
      <w:r>
        <w:rPr>
          <w:noProof/>
        </w:rPr>
        <w:drawing>
          <wp:inline distT="0" distB="0" distL="0" distR="0" wp14:anchorId="611F9169" wp14:editId="308DF64B">
            <wp:extent cx="5760720" cy="3426428"/>
            <wp:effectExtent l="0" t="0" r="0" b="3175"/>
            <wp:docPr id="12" name="Obraz 12" descr="Ilustracja przedstawia schematycznie pięć etapów kiełkowania nasion na tle podzielonym poziomo na część niebieską- atmosferę i brązową - glebę. Po lewej ciemno brązowe nasiono fasoli znajduje się w glebie. Dalej w lewo wyrasta z niego różowy korzonek, a do góry wznoszą sie liścienie. Między liścieniami pojawia się zielony liść. Ostatni rysunek prezentuje pęd z liśćmi i resztkami liścieni, a w glebie duży korzeń pal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lustracja przedstawia schematycznie pięć etapów kiełkowania nasion na tle podzielonym poziomo na część niebieską- atmosferę i brązową - glebę. Po lewej ciemno brązowe nasiono fasoli znajduje się w glebie. Dalej w lewo wyrasta z niego różowy korzonek, a do góry wznoszą sie liścienie. Między liścieniami pojawia się zielony liść. Ostatni rysunek prezentuje pęd z liśćmi i resztkami liścieni, a w glebie duży korzeń palowy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E35A6" w14:textId="067CF959" w:rsidR="00FA3AC2" w:rsidRDefault="00FA3AC2"/>
    <w:p w14:paraId="03768F39" w14:textId="78B6436A" w:rsidR="00FA3AC2" w:rsidRDefault="00FA3AC2">
      <w:r>
        <w:rPr>
          <w:rFonts w:ascii="Garamond" w:hAnsi="Garamond"/>
          <w:color w:val="1B1B1B"/>
          <w:shd w:val="clear" w:color="auto" w:fill="FFFFFF"/>
        </w:rPr>
        <w:t xml:space="preserve">W pierwszym etapie </w:t>
      </w:r>
      <w:hyperlink r:id="rId16" w:anchor="DaquSQem6_pl_main_concept_6" w:history="1">
        <w:r>
          <w:rPr>
            <w:rStyle w:val="Hipercze"/>
            <w:rFonts w:ascii="Garamond" w:hAnsi="Garamond"/>
            <w:color w:val="15537C"/>
          </w:rPr>
          <w:t>kiełkowania</w:t>
        </w:r>
      </w:hyperlink>
      <w:r>
        <w:rPr>
          <w:rFonts w:ascii="Garamond" w:hAnsi="Garamond"/>
          <w:color w:val="1B1B1B"/>
          <w:shd w:val="clear" w:color="auto" w:fill="FFFFFF"/>
        </w:rPr>
        <w:t xml:space="preserve"> intensywnie pobierają wodę i </w:t>
      </w:r>
      <w:r>
        <w:rPr>
          <w:rStyle w:val="Pogrubienie"/>
          <w:rFonts w:ascii="Garamond" w:hAnsi="Garamond"/>
          <w:color w:val="1B1B1B"/>
        </w:rPr>
        <w:t>pęcznieją</w:t>
      </w:r>
      <w:r>
        <w:rPr>
          <w:rFonts w:ascii="Garamond" w:hAnsi="Garamond"/>
          <w:color w:val="1B1B1B"/>
          <w:shd w:val="clear" w:color="auto" w:fill="FFFFFF"/>
        </w:rPr>
        <w:t xml:space="preserve">, zwiększając swą masę i objętość. W wyniku tego </w:t>
      </w:r>
      <w:r>
        <w:rPr>
          <w:rStyle w:val="Pogrubienie"/>
          <w:rFonts w:ascii="Garamond" w:hAnsi="Garamond"/>
          <w:color w:val="1B1B1B"/>
        </w:rPr>
        <w:t>pęka łupina</w:t>
      </w:r>
      <w:r>
        <w:rPr>
          <w:rFonts w:ascii="Garamond" w:hAnsi="Garamond"/>
          <w:color w:val="1B1B1B"/>
          <w:shd w:val="clear" w:color="auto" w:fill="FFFFFF"/>
        </w:rPr>
        <w:t xml:space="preserve"> nasienna. Jako pierwszy pojawia się korzeń zarodkowy, który kieruje się w głąb gleby. Wkrótce pojawia się łodyga z liśćmi zarodkowymi – </w:t>
      </w:r>
      <w:hyperlink r:id="rId17" w:anchor="DaquSQem6_pl_main_concept_4" w:history="1">
        <w:r>
          <w:rPr>
            <w:rStyle w:val="Hipercze"/>
            <w:rFonts w:ascii="Garamond" w:hAnsi="Garamond"/>
            <w:color w:val="15537C"/>
          </w:rPr>
          <w:t>liścieniami</w:t>
        </w:r>
      </w:hyperlink>
      <w:r>
        <w:rPr>
          <w:rFonts w:ascii="Garamond" w:hAnsi="Garamond"/>
          <w:color w:val="1B1B1B"/>
          <w:shd w:val="clear" w:color="auto" w:fill="FFFFFF"/>
        </w:rPr>
        <w:t>. Liścienie pod wpływem światła zazieleniają się i dzięki temu mogą prowadzić fotosyntezę. Zarodek powoli przekształca się w </w:t>
      </w:r>
      <w:r>
        <w:rPr>
          <w:rStyle w:val="Pogrubienie"/>
          <w:rFonts w:ascii="Garamond" w:hAnsi="Garamond"/>
          <w:color w:val="1B1B1B"/>
        </w:rPr>
        <w:t>siewkę</w:t>
      </w:r>
      <w:r>
        <w:rPr>
          <w:rFonts w:ascii="Garamond" w:hAnsi="Garamond"/>
          <w:color w:val="1B1B1B"/>
          <w:shd w:val="clear" w:color="auto" w:fill="FFFFFF"/>
        </w:rPr>
        <w:t>. Kiedy materiały zapasowe bielma zostają zużyte, liścienie więdną i odpadają.</w:t>
      </w:r>
    </w:p>
    <w:sectPr w:rsidR="00FA3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D76C0"/>
    <w:multiLevelType w:val="multilevel"/>
    <w:tmpl w:val="E3500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AD2878"/>
    <w:multiLevelType w:val="multilevel"/>
    <w:tmpl w:val="792E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7FD"/>
    <w:rsid w:val="001E57FD"/>
    <w:rsid w:val="0083169E"/>
    <w:rsid w:val="009106FA"/>
    <w:rsid w:val="00B34742"/>
    <w:rsid w:val="00C82BD1"/>
    <w:rsid w:val="00FA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F2D2D"/>
  <w15:chartTrackingRefBased/>
  <w15:docId w15:val="{AC3374AD-FD53-4505-921F-47CC3D305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A3AC2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A3A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9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5537C"/>
                <w:bottom w:val="none" w:sz="0" w:space="0" w:color="auto"/>
                <w:right w:val="none" w:sz="0" w:space="0" w:color="auto"/>
              </w:divBdr>
              <w:divsChild>
                <w:div w:id="103279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2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45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5537C"/>
                <w:bottom w:val="none" w:sz="0" w:space="0" w:color="auto"/>
                <w:right w:val="none" w:sz="0" w:space="0" w:color="auto"/>
              </w:divBdr>
              <w:divsChild>
                <w:div w:id="9859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89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epodreczniki.pl/a/owoce-i-nasiona/DaquSQem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podreczniki.pl/a/owoce-i-nasiona/DaquSQem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329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Ćwik</dc:creator>
  <cp:keywords/>
  <dc:description/>
  <cp:lastModifiedBy>Ewa Ćwik</cp:lastModifiedBy>
  <cp:revision>1</cp:revision>
  <dcterms:created xsi:type="dcterms:W3CDTF">2020-06-09T03:11:00Z</dcterms:created>
  <dcterms:modified xsi:type="dcterms:W3CDTF">2020-06-09T04:07:00Z</dcterms:modified>
</cp:coreProperties>
</file>