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AC70DE" w14:textId="1E82211F" w:rsidR="00165E1E" w:rsidRDefault="00165E1E" w:rsidP="00165E1E">
      <w:r>
        <w:t>Biologia klasy VI a, b, c, d, e, f, g, h</w:t>
      </w:r>
      <w:r w:rsidR="00331D6D">
        <w:t xml:space="preserve">   25.05-29.05 2020</w:t>
      </w:r>
    </w:p>
    <w:p w14:paraId="5272E557" w14:textId="30256843" w:rsidR="00165E1E" w:rsidRDefault="00165E1E" w:rsidP="00165E1E">
      <w:pPr>
        <w:rPr>
          <w:b/>
          <w:bCs/>
          <w:color w:val="FF0000"/>
          <w:sz w:val="32"/>
          <w:szCs w:val="32"/>
        </w:rPr>
      </w:pPr>
      <w:r w:rsidRPr="003277C0">
        <w:rPr>
          <w:b/>
          <w:bCs/>
          <w:color w:val="FF0000"/>
          <w:sz w:val="32"/>
          <w:szCs w:val="32"/>
        </w:rPr>
        <w:t>Materiały wysyłam dla uczniów, którzy nie uczestniczą w lekcji online.</w:t>
      </w:r>
    </w:p>
    <w:p w14:paraId="261D9E65" w14:textId="3A27C4E7" w:rsidR="00165E1E" w:rsidRPr="00165E1E" w:rsidRDefault="00165E1E" w:rsidP="00165E1E">
      <w:pPr>
        <w:rPr>
          <w:b/>
          <w:bCs/>
          <w:sz w:val="24"/>
          <w:szCs w:val="24"/>
        </w:rPr>
      </w:pPr>
      <w:r w:rsidRPr="00165E1E">
        <w:rPr>
          <w:b/>
          <w:bCs/>
          <w:sz w:val="24"/>
          <w:szCs w:val="24"/>
        </w:rPr>
        <w:t>Klasa VI</w:t>
      </w:r>
      <w:r>
        <w:rPr>
          <w:b/>
          <w:bCs/>
          <w:sz w:val="24"/>
          <w:szCs w:val="24"/>
        </w:rPr>
        <w:t xml:space="preserve"> </w:t>
      </w:r>
      <w:r w:rsidRPr="00165E1E">
        <w:rPr>
          <w:b/>
          <w:bCs/>
          <w:sz w:val="24"/>
          <w:szCs w:val="24"/>
        </w:rPr>
        <w:t>a,</w:t>
      </w:r>
      <w:r>
        <w:rPr>
          <w:b/>
          <w:bCs/>
          <w:sz w:val="24"/>
          <w:szCs w:val="24"/>
        </w:rPr>
        <w:t xml:space="preserve"> </w:t>
      </w:r>
      <w:r w:rsidRPr="00165E1E">
        <w:rPr>
          <w:b/>
          <w:bCs/>
          <w:sz w:val="24"/>
          <w:szCs w:val="24"/>
        </w:rPr>
        <w:t>e</w:t>
      </w:r>
      <w:r>
        <w:rPr>
          <w:b/>
          <w:bCs/>
          <w:sz w:val="24"/>
          <w:szCs w:val="24"/>
        </w:rPr>
        <w:t xml:space="preserve"> </w:t>
      </w:r>
      <w:r w:rsidRPr="00165E1E">
        <w:rPr>
          <w:b/>
          <w:bCs/>
          <w:sz w:val="24"/>
          <w:szCs w:val="24"/>
        </w:rPr>
        <w:t>,f</w:t>
      </w:r>
      <w:r>
        <w:rPr>
          <w:b/>
          <w:bCs/>
          <w:sz w:val="24"/>
          <w:szCs w:val="24"/>
        </w:rPr>
        <w:t xml:space="preserve">, </w:t>
      </w:r>
      <w:r w:rsidRPr="00165E1E">
        <w:rPr>
          <w:b/>
          <w:bCs/>
          <w:sz w:val="24"/>
          <w:szCs w:val="24"/>
        </w:rPr>
        <w:t>g</w:t>
      </w:r>
    </w:p>
    <w:p w14:paraId="46D79844" w14:textId="77777777" w:rsidR="00165E1E" w:rsidRDefault="00165E1E" w:rsidP="00165E1E">
      <w:r>
        <w:t>Temat: Ssaki – kręgowce, które karmią młode mlekiem.</w:t>
      </w:r>
    </w:p>
    <w:p w14:paraId="57F94F81" w14:textId="77777777" w:rsidR="00165E1E" w:rsidRDefault="00165E1E" w:rsidP="00165E1E">
      <w:r>
        <w:t xml:space="preserve"> Po lekcji uczeń:</w:t>
      </w:r>
    </w:p>
    <w:p w14:paraId="126BE9CC" w14:textId="77777777" w:rsidR="00165E1E" w:rsidRDefault="00165E1E" w:rsidP="00165E1E">
      <w:r>
        <w:t>- wymieni środowiska życia ssaków</w:t>
      </w:r>
    </w:p>
    <w:p w14:paraId="50F4FA18" w14:textId="77777777" w:rsidR="00165E1E" w:rsidRDefault="00165E1E" w:rsidP="00165E1E">
      <w:r>
        <w:t>- wymieni przystosowania w budowie zewnętrzne i wewnętrznej ssaków, które pozwoliły im opanować wszystkie środowiska na Ziemi</w:t>
      </w:r>
    </w:p>
    <w:p w14:paraId="612B5364" w14:textId="77777777" w:rsidR="00165E1E" w:rsidRDefault="00165E1E" w:rsidP="00165E1E">
      <w:r>
        <w:t>- omówi rozwój i rozmnazanie ssaków</w:t>
      </w:r>
    </w:p>
    <w:p w14:paraId="562B1A03" w14:textId="77777777" w:rsidR="00165E1E" w:rsidRDefault="00165E1E" w:rsidP="00165E1E">
      <w:r>
        <w:t>-wyjaśni rolę łożyska.</w:t>
      </w:r>
    </w:p>
    <w:p w14:paraId="4E91DA80" w14:textId="77777777" w:rsidR="00165E1E" w:rsidRDefault="00165E1E" w:rsidP="00165E1E">
      <w:r>
        <w:rPr>
          <w:noProof/>
        </w:rPr>
        <w:drawing>
          <wp:inline distT="0" distB="0" distL="0" distR="0" wp14:anchorId="2902DBD4" wp14:editId="3B925DB7">
            <wp:extent cx="5759450" cy="2638425"/>
            <wp:effectExtent l="0" t="0" r="0" b="9525"/>
            <wp:docPr id="12" name="Obraz 12" descr="Fotografia przedstawia bokiem szarobrązowego koalę z młodym na grzbiecie. Pysk trójkątny, w prawo, duży ciemny nos. Biała broda sięga uszu. Zwierzę przednimi łapami trzyma się pnia eukaliptusa, którego liście ma w pysku. Młode patrzy w stronę obserwatora, ma bardzo różowy pyszczek. Łapami obejmuje szyję i tułów mat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grafia przedstawia bokiem szarobrązowego koalę z młodym na grzbiecie. Pysk trójkątny, w prawo, duży ciemny nos. Biała broda sięga uszu. Zwierzę przednimi łapami trzyma się pnia eukaliptusa, którego liście ma w pysku. Młode patrzy w stronę obserwatora, ma bardzo różowy pyszczek. Łapami obejmuje szyję i tułów matki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626" cy="264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8528A" w14:textId="77777777" w:rsidR="00165E1E" w:rsidRDefault="00165E1E" w:rsidP="00165E1E"/>
    <w:p w14:paraId="3F036381" w14:textId="77777777" w:rsidR="00165E1E" w:rsidRDefault="00165E1E" w:rsidP="00165E1E"/>
    <w:p w14:paraId="151888CC" w14:textId="083F828E" w:rsidR="00165E1E" w:rsidRDefault="00165E1E" w:rsidP="00165E1E">
      <w:r>
        <w:rPr>
          <w:noProof/>
        </w:rPr>
        <w:drawing>
          <wp:inline distT="0" distB="0" distL="0" distR="0" wp14:anchorId="4A4EA410" wp14:editId="4789B05C">
            <wp:extent cx="5760085" cy="2305050"/>
            <wp:effectExtent l="0" t="0" r="0" b="0"/>
            <wp:docPr id="11" name="Obraz 11" descr="Fotografia przedstawia wnętrze lasu. Z prawej ciemnobrązowy pień, od niego w lewo konar. Wisi na nim do góry nogami brązowy pangolin. Całe ciało ma pokryte dużymi łuskami. Jego gruby i długi ogon jest okręcony wokół konaru. Kończyny w prawo, z długimi pazurami. Trójkątna głowa na dole fotografii, zwrócona ku gór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tografia przedstawia wnętrze lasu. Z prawej ciemnobrązowy pień, od niego w lewo konar. Wisi na nim do góry nogami brązowy pangolin. Całe ciało ma pokryte dużymi łuskami. Jego gruby i długi ogon jest okręcony wokół konaru. Kończyny w prawo, z długimi pazurami. Trójkątna głowa na dole fotografii, zwrócona ku górz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841" cy="23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4BD0B" w14:textId="77777777" w:rsidR="00165E1E" w:rsidRDefault="00165E1E" w:rsidP="00165E1E">
      <w:r>
        <w:rPr>
          <w:noProof/>
        </w:rPr>
        <w:lastRenderedPageBreak/>
        <w:drawing>
          <wp:inline distT="0" distB="0" distL="0" distR="0" wp14:anchorId="764F7A2A" wp14:editId="620E919F">
            <wp:extent cx="5759755" cy="2362200"/>
            <wp:effectExtent l="0" t="0" r="0" b="0"/>
            <wp:docPr id="13" name="Obraz 13" descr="Galeria zawiera trzy ilustracje, przedstawiające budowę zewnętrzną i wewnętrzną kota. Ilustracja przedstawia sylwetkę białego kota w szare plamy. Głowa w lewo, z podpisanymi narządami od góry: ucho, oko, nos, włosy czuciowe, otwór gębowy. Za głową u góry podpisana odcinki: szyja, tułów i ogon. Na dole podpisy: kończyna tylna, kończyna przed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aleria zawiera trzy ilustracje, przedstawiające budowę zewnętrzną i wewnętrzną kota. Ilustracja przedstawia sylwetkę białego kota w szare plamy. Głowa w lewo, z podpisanymi narządami od góry: ucho, oko, nos, włosy czuciowe, otwór gębowy. Za głową u góry podpisana odcinki: szyja, tułów i ogon. Na dole podpisy: kończyna tylna, kończyna przedni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70" cy="236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52850" w14:textId="77777777" w:rsidR="00165E1E" w:rsidRDefault="00165E1E" w:rsidP="00165E1E"/>
    <w:p w14:paraId="62D84C51" w14:textId="77777777" w:rsidR="00165E1E" w:rsidRDefault="00165E1E" w:rsidP="00165E1E">
      <w:r>
        <w:rPr>
          <w:noProof/>
        </w:rPr>
        <w:drawing>
          <wp:inline distT="0" distB="0" distL="0" distR="0" wp14:anchorId="63F55E0C" wp14:editId="5725D1AB">
            <wp:extent cx="5760720" cy="2940368"/>
            <wp:effectExtent l="0" t="0" r="0" b="0"/>
            <wp:docPr id="14" name="Obraz 14" descr="Ilustracja przedstawia szarą sylwetkę kota z wrysowanym szkieletem. Głowa w lewo, w niej żółta czaszka. Za nią po stronie grzbietowej biegnie nierówny, pomarańczowy kręgosłup. Od kręgosłupa w dół fioletowa klatka piersiowa, na niej turkusowa łopatka, niżej zielone kości kończyny przedniej. Zaznaczone kości dłoni. Po prawej niebieska miednica i w dół różowe kości kończyny tylnej. Zaznaczone kości stop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lustracja przedstawia szarą sylwetkę kota z wrysowanym szkieletem. Głowa w lewo, w niej żółta czaszka. Za nią po stronie grzbietowej biegnie nierówny, pomarańczowy kręgosłup. Od kręgosłupa w dół fioletowa klatka piersiowa, na niej turkusowa łopatka, niżej zielone kości kończyny przedniej. Zaznaczone kości dłoni. Po prawej niebieska miednica i w dół różowe kości kończyny tylnej. Zaznaczone kości stopy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4B5AA" w14:textId="77777777" w:rsidR="00165E1E" w:rsidRDefault="00165E1E" w:rsidP="00165E1E">
      <w:r>
        <w:rPr>
          <w:noProof/>
        </w:rPr>
        <w:drawing>
          <wp:inline distT="0" distB="0" distL="0" distR="0" wp14:anchorId="60E968C2" wp14:editId="7564B9EF">
            <wp:extent cx="5760720" cy="2943368"/>
            <wp:effectExtent l="0" t="0" r="0" b="9525"/>
            <wp:docPr id="10" name="Obraz 10" descr="Ilustracja przedstawia szarą sylwetkę kota z wrysowanymi narządami wewnętrznymi. Od góry wzdłuż grzbietu żółty mózg i rdzeń kręgowy. Od głowy z lewej niebieskie narządy oddechowe: jama nosowa, tchawica, płuco. Obok na zielono układ pokarmowy: jama gębowa, przełyk, żołądek, jelito, odbyt. W centrum różowe serce, obok brązowa wątroba. Ukosem pomarańczowa nerka, połączona z pęcherzem, z którego wychodzi cewka moczowa. Fioletowo zaznaczono układ rozrodcz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lustracja przedstawia szarą sylwetkę kota z wrysowanymi narządami wewnętrznymi. Od góry wzdłuż grzbietu żółty mózg i rdzeń kręgowy. Od głowy z lewej niebieskie narządy oddechowe: jama nosowa, tchawica, płuco. Obok na zielono układ pokarmowy: jama gębowa, przełyk, żołądek, jelito, odbyt. W centrum różowe serce, obok brązowa wątroba. Ukosem pomarańczowa nerka, połączona z pęcherzem, z którego wychodzi cewka moczowa. Fioletowo zaznaczono układ rozrodczy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E65DC" w14:textId="4F3696B1" w:rsidR="00165E1E" w:rsidRDefault="00165E1E" w:rsidP="00165E1E">
      <w:r>
        <w:lastRenderedPageBreak/>
        <w:t>Zapoznaj się z tematem w podręczniku str. 131/135 i  wykonaj ćwiczenia 1-9 str. 106-110</w:t>
      </w:r>
    </w:p>
    <w:p w14:paraId="1540D490" w14:textId="77777777" w:rsidR="00165E1E" w:rsidRDefault="00165E1E"/>
    <w:p w14:paraId="467F0B73" w14:textId="77777777" w:rsidR="00165E1E" w:rsidRDefault="00165E1E"/>
    <w:p w14:paraId="14CB2244" w14:textId="732751EE" w:rsidR="0035728B" w:rsidRPr="00165E1E" w:rsidRDefault="0035728B">
      <w:pPr>
        <w:rPr>
          <w:b/>
          <w:bCs/>
        </w:rPr>
      </w:pPr>
      <w:r w:rsidRPr="00165E1E">
        <w:rPr>
          <w:b/>
          <w:bCs/>
        </w:rPr>
        <w:t>VI C I D</w:t>
      </w:r>
    </w:p>
    <w:p w14:paraId="770B5D2B" w14:textId="00FB1FD4" w:rsidR="0035728B" w:rsidRDefault="0035728B">
      <w:r>
        <w:t>Temat: Przegląd i znaczenie ssaków.</w:t>
      </w:r>
    </w:p>
    <w:p w14:paraId="3D00B93E" w14:textId="619BEEBD" w:rsidR="0035728B" w:rsidRDefault="0035728B">
      <w:r>
        <w:t>Na początek kilka zadań, które pozwolą ci sprawdzić czego nauczyłeś się na poprzedniej lekcji.</w:t>
      </w:r>
    </w:p>
    <w:p w14:paraId="59591EC4" w14:textId="6CAF186A" w:rsidR="0035728B" w:rsidRPr="00A02C48" w:rsidRDefault="0035728B" w:rsidP="0035728B">
      <w:pPr>
        <w:pStyle w:val="Pa53"/>
        <w:spacing w:after="40"/>
        <w:rPr>
          <w:rFonts w:cs="CentSchbookEU"/>
          <w:color w:val="000000"/>
          <w:sz w:val="18"/>
          <w:szCs w:val="18"/>
        </w:rPr>
      </w:pPr>
      <w:r>
        <w:rPr>
          <w:rStyle w:val="A6"/>
          <w:color w:val="FFFFFF" w:themeColor="background1"/>
          <w:highlight w:val="darkBlue"/>
        </w:rPr>
        <w:t xml:space="preserve">1 </w:t>
      </w:r>
      <w:r>
        <w:rPr>
          <w:rStyle w:val="A6"/>
        </w:rPr>
        <w:t xml:space="preserve"> </w:t>
      </w:r>
      <w:r w:rsidRPr="00A02C48">
        <w:rPr>
          <w:rFonts w:cs="CentSchbookEU"/>
          <w:color w:val="000000"/>
          <w:sz w:val="18"/>
          <w:szCs w:val="18"/>
        </w:rPr>
        <w:t>Wskaż cechy charakterystyczne wyłącznie dla ssaków.</w:t>
      </w:r>
    </w:p>
    <w:p w14:paraId="4AFE287C" w14:textId="77777777" w:rsidR="0035728B" w:rsidRPr="00A02C48" w:rsidRDefault="0035728B" w:rsidP="0035728B">
      <w:pPr>
        <w:autoSpaceDE w:val="0"/>
        <w:autoSpaceDN w:val="0"/>
        <w:adjustRightInd w:val="0"/>
        <w:spacing w:after="0" w:line="181" w:lineRule="atLeast"/>
        <w:rPr>
          <w:rFonts w:ascii="CentSchbookEU" w:hAnsi="CentSchbookEU" w:cs="CentSchbookEU"/>
          <w:color w:val="000000"/>
          <w:sz w:val="18"/>
          <w:szCs w:val="18"/>
        </w:rPr>
      </w:pPr>
      <w:r w:rsidRPr="00A02C48">
        <w:rPr>
          <w:rFonts w:ascii="CentSchbookEU" w:hAnsi="CentSchbookEU" w:cs="CentSchbookEU"/>
          <w:color w:val="000000"/>
          <w:sz w:val="18"/>
          <w:szCs w:val="18"/>
        </w:rPr>
        <w:t xml:space="preserve">A. Występowanie małżowiny usznej. </w:t>
      </w:r>
    </w:p>
    <w:p w14:paraId="1363EA60" w14:textId="77777777" w:rsidR="0035728B" w:rsidRPr="00A02C48" w:rsidRDefault="0035728B" w:rsidP="0035728B">
      <w:pPr>
        <w:autoSpaceDE w:val="0"/>
        <w:autoSpaceDN w:val="0"/>
        <w:adjustRightInd w:val="0"/>
        <w:spacing w:after="0" w:line="181" w:lineRule="atLeast"/>
        <w:rPr>
          <w:rFonts w:ascii="CentSchbookEU" w:hAnsi="CentSchbookEU" w:cs="CentSchbookEU"/>
          <w:color w:val="000000"/>
          <w:sz w:val="18"/>
          <w:szCs w:val="18"/>
        </w:rPr>
      </w:pPr>
      <w:r w:rsidRPr="00A02C48">
        <w:rPr>
          <w:rFonts w:ascii="CentSchbookEU" w:hAnsi="CentSchbookEU" w:cs="CentSchbookEU"/>
          <w:color w:val="000000"/>
          <w:sz w:val="18"/>
          <w:szCs w:val="18"/>
        </w:rPr>
        <w:t xml:space="preserve">B. Pokrycie ciała włosami. </w:t>
      </w:r>
    </w:p>
    <w:p w14:paraId="7B2329BB" w14:textId="77777777" w:rsidR="0035728B" w:rsidRPr="00A02C48" w:rsidRDefault="0035728B" w:rsidP="0035728B">
      <w:pPr>
        <w:autoSpaceDE w:val="0"/>
        <w:autoSpaceDN w:val="0"/>
        <w:adjustRightInd w:val="0"/>
        <w:spacing w:after="0" w:line="181" w:lineRule="atLeast"/>
        <w:rPr>
          <w:rFonts w:ascii="CentSchbookEU" w:hAnsi="CentSchbookEU" w:cs="CentSchbookEU"/>
          <w:color w:val="000000"/>
          <w:sz w:val="18"/>
          <w:szCs w:val="18"/>
        </w:rPr>
      </w:pPr>
      <w:r w:rsidRPr="00A02C48">
        <w:rPr>
          <w:rFonts w:ascii="CentSchbookEU" w:hAnsi="CentSchbookEU" w:cs="CentSchbookEU"/>
          <w:color w:val="000000"/>
          <w:sz w:val="18"/>
          <w:szCs w:val="18"/>
        </w:rPr>
        <w:t xml:space="preserve">C. Umięśnione kończyny. </w:t>
      </w:r>
    </w:p>
    <w:p w14:paraId="0F04E85E" w14:textId="77777777" w:rsidR="0035728B" w:rsidRDefault="0035728B" w:rsidP="0035728B">
      <w:pPr>
        <w:pStyle w:val="Pa53"/>
        <w:spacing w:after="40"/>
        <w:rPr>
          <w:rFonts w:cs="CentSchbookEU"/>
          <w:color w:val="000000"/>
          <w:sz w:val="18"/>
          <w:szCs w:val="18"/>
        </w:rPr>
      </w:pPr>
      <w:r w:rsidRPr="00A02C48">
        <w:rPr>
          <w:rFonts w:cs="CentSchbookEU"/>
          <w:color w:val="000000"/>
          <w:sz w:val="18"/>
          <w:szCs w:val="18"/>
        </w:rPr>
        <w:t>D. Płuca zbudowane z milionów pęcherzyków.</w:t>
      </w:r>
    </w:p>
    <w:p w14:paraId="4A531452" w14:textId="77777777" w:rsidR="0035728B" w:rsidRPr="00A02C48" w:rsidRDefault="0035728B" w:rsidP="0035728B">
      <w:pPr>
        <w:pStyle w:val="Default"/>
      </w:pPr>
    </w:p>
    <w:p w14:paraId="703F7423" w14:textId="401C2D2C" w:rsidR="0035728B" w:rsidRDefault="0035728B" w:rsidP="0035728B">
      <w:pPr>
        <w:pStyle w:val="Pa53"/>
        <w:spacing w:after="40"/>
        <w:rPr>
          <w:rFonts w:cs="CentSchbookEU"/>
          <w:color w:val="000000"/>
          <w:szCs w:val="18"/>
        </w:rPr>
      </w:pPr>
      <w:r>
        <w:rPr>
          <w:rStyle w:val="A6"/>
          <w:color w:val="FFFFFF" w:themeColor="background1"/>
          <w:highlight w:val="darkBlue"/>
        </w:rPr>
        <w:t xml:space="preserve"> 2 </w:t>
      </w:r>
      <w:r w:rsidRPr="00AE6184">
        <w:rPr>
          <w:rFonts w:ascii="Humanst521EU" w:hAnsi="Humanst521EU" w:cs="Humanst521EU"/>
          <w:b/>
          <w:bCs/>
          <w:color w:val="000000"/>
          <w:sz w:val="20"/>
          <w:szCs w:val="20"/>
        </w:rPr>
        <w:t xml:space="preserve"> </w:t>
      </w:r>
      <w:r w:rsidRPr="00A02C48">
        <w:rPr>
          <w:rFonts w:cs="CentSchbookEU"/>
          <w:color w:val="000000"/>
          <w:sz w:val="18"/>
          <w:szCs w:val="18"/>
        </w:rPr>
        <w:t xml:space="preserve">Charakterystyczną cechą komórek skóry jest zdolność do wydzielania łoju, potu i mleka. Do każdego pojęcia </w:t>
      </w:r>
      <w:r>
        <w:rPr>
          <w:rFonts w:cs="CentSchbookEU"/>
          <w:color w:val="000000"/>
          <w:sz w:val="18"/>
          <w:szCs w:val="18"/>
        </w:rPr>
        <w:br/>
      </w:r>
      <w:r w:rsidRPr="00A02C48">
        <w:rPr>
          <w:rFonts w:cs="CentSchbookEU"/>
          <w:color w:val="000000"/>
          <w:sz w:val="18"/>
          <w:szCs w:val="18"/>
        </w:rPr>
        <w:t xml:space="preserve">(A–C) dopasuj właściwy opis </w:t>
      </w:r>
      <w:r w:rsidRPr="00A02C48">
        <w:rPr>
          <w:rFonts w:cs="CentSchbookEU"/>
          <w:color w:val="000000"/>
          <w:szCs w:val="18"/>
        </w:rPr>
        <w:t xml:space="preserve"> </w:t>
      </w:r>
    </w:p>
    <w:p w14:paraId="4D576790" w14:textId="77777777" w:rsidR="0035728B" w:rsidRPr="00415A86" w:rsidRDefault="0035728B" w:rsidP="0035728B">
      <w:pPr>
        <w:pStyle w:val="Default"/>
      </w:pPr>
    </w:p>
    <w:p w14:paraId="2D2CDB1A" w14:textId="77777777" w:rsidR="0035728B" w:rsidRPr="00A02C48" w:rsidRDefault="0035728B" w:rsidP="0035728B">
      <w:pPr>
        <w:autoSpaceDE w:val="0"/>
        <w:autoSpaceDN w:val="0"/>
        <w:adjustRightInd w:val="0"/>
        <w:spacing w:after="100" w:line="181" w:lineRule="atLeast"/>
        <w:rPr>
          <w:rFonts w:ascii="CentSchbookEU" w:hAnsi="CentSchbookEU" w:cs="CentSchbookEU"/>
          <w:color w:val="000000"/>
          <w:sz w:val="18"/>
          <w:szCs w:val="18"/>
        </w:rPr>
      </w:pPr>
      <w:r w:rsidRPr="00A02C48">
        <w:rPr>
          <w:rFonts w:ascii="CentSchbookEU" w:hAnsi="CentSchbookEU" w:cs="CentSchbookEU"/>
          <w:color w:val="000000"/>
          <w:sz w:val="18"/>
          <w:szCs w:val="18"/>
        </w:rPr>
        <w:t>A. Łój</w:t>
      </w:r>
      <w:r>
        <w:rPr>
          <w:rFonts w:ascii="CentSchbookEU" w:hAnsi="CentSchbookEU" w:cs="CentSchbookEU"/>
          <w:color w:val="000000"/>
          <w:sz w:val="18"/>
          <w:szCs w:val="18"/>
        </w:rPr>
        <w:t>.</w:t>
      </w:r>
      <w:r w:rsidRPr="00A02C48">
        <w:rPr>
          <w:rFonts w:ascii="CentSchbookEU" w:hAnsi="CentSchbookEU" w:cs="CentSchbookEU"/>
          <w:color w:val="000000"/>
          <w:sz w:val="18"/>
          <w:szCs w:val="18"/>
        </w:rPr>
        <w:t xml:space="preserve"> </w:t>
      </w:r>
      <w:r>
        <w:rPr>
          <w:rFonts w:ascii="CentSchbookEU" w:hAnsi="CentSchbookEU" w:cs="CentSchbookEU"/>
          <w:color w:val="000000"/>
          <w:sz w:val="18"/>
          <w:szCs w:val="18"/>
        </w:rPr>
        <w:tab/>
      </w:r>
      <w:r>
        <w:rPr>
          <w:rFonts w:ascii="CentSchbookEU" w:hAnsi="CentSchbookEU" w:cs="CentSchbookEU"/>
          <w:color w:val="000000"/>
          <w:sz w:val="18"/>
          <w:szCs w:val="18"/>
        </w:rPr>
        <w:tab/>
      </w:r>
      <w:r w:rsidRPr="00A02C48">
        <w:rPr>
          <w:rFonts w:ascii="CentSchbookEU" w:hAnsi="CentSchbookEU" w:cs="CentSchbookEU"/>
          <w:color w:val="000000"/>
          <w:sz w:val="18"/>
          <w:szCs w:val="18"/>
        </w:rPr>
        <w:t>B. Pot</w:t>
      </w:r>
      <w:r>
        <w:rPr>
          <w:rFonts w:ascii="CentSchbookEU" w:hAnsi="CentSchbookEU" w:cs="CentSchbookEU"/>
          <w:color w:val="000000"/>
          <w:sz w:val="18"/>
          <w:szCs w:val="18"/>
        </w:rPr>
        <w:t>.</w:t>
      </w:r>
      <w:r w:rsidRPr="00A02C48">
        <w:rPr>
          <w:rFonts w:ascii="CentSchbookEU" w:hAnsi="CentSchbookEU" w:cs="CentSchbookEU"/>
          <w:color w:val="000000"/>
          <w:sz w:val="18"/>
          <w:szCs w:val="18"/>
        </w:rPr>
        <w:t xml:space="preserve"> </w:t>
      </w:r>
      <w:r>
        <w:rPr>
          <w:rFonts w:ascii="CentSchbookEU" w:hAnsi="CentSchbookEU" w:cs="CentSchbookEU"/>
          <w:color w:val="000000"/>
          <w:sz w:val="18"/>
          <w:szCs w:val="18"/>
        </w:rPr>
        <w:tab/>
      </w:r>
      <w:r>
        <w:rPr>
          <w:rFonts w:ascii="CentSchbookEU" w:hAnsi="CentSchbookEU" w:cs="CentSchbookEU"/>
          <w:color w:val="000000"/>
          <w:sz w:val="18"/>
          <w:szCs w:val="18"/>
        </w:rPr>
        <w:tab/>
      </w:r>
      <w:r w:rsidRPr="00A02C48">
        <w:rPr>
          <w:rFonts w:ascii="CentSchbookEU" w:hAnsi="CentSchbookEU" w:cs="CentSchbookEU"/>
          <w:color w:val="000000"/>
          <w:sz w:val="18"/>
          <w:szCs w:val="18"/>
        </w:rPr>
        <w:t>C. Mleko</w:t>
      </w:r>
      <w:r>
        <w:rPr>
          <w:rFonts w:ascii="CentSchbookEU" w:hAnsi="CentSchbookEU" w:cs="CentSchbookEU"/>
          <w:color w:val="000000"/>
          <w:sz w:val="18"/>
          <w:szCs w:val="18"/>
        </w:rPr>
        <w:t>.</w:t>
      </w:r>
      <w:r w:rsidRPr="00A02C48">
        <w:rPr>
          <w:rFonts w:ascii="CentSchbookEU" w:hAnsi="CentSchbookEU" w:cs="CentSchbookEU"/>
          <w:color w:val="000000"/>
          <w:sz w:val="18"/>
          <w:szCs w:val="18"/>
        </w:rPr>
        <w:t xml:space="preserve"> </w:t>
      </w:r>
    </w:p>
    <w:p w14:paraId="2CDE3B7B" w14:textId="77777777" w:rsidR="0035728B" w:rsidRPr="00A02C48" w:rsidRDefault="0035728B" w:rsidP="0035728B">
      <w:pPr>
        <w:autoSpaceDE w:val="0"/>
        <w:autoSpaceDN w:val="0"/>
        <w:adjustRightInd w:val="0"/>
        <w:spacing w:after="0" w:line="181" w:lineRule="atLeast"/>
        <w:rPr>
          <w:rFonts w:ascii="CentSchbookEU" w:hAnsi="CentSchbookEU" w:cs="CentSchbookEU"/>
          <w:color w:val="000000"/>
          <w:sz w:val="18"/>
          <w:szCs w:val="18"/>
        </w:rPr>
      </w:pPr>
      <w:r w:rsidRPr="00A02C48">
        <w:rPr>
          <w:rFonts w:ascii="CentSchbookEU" w:hAnsi="CentSchbookEU" w:cs="CentSchbookEU"/>
          <w:color w:val="000000"/>
          <w:sz w:val="18"/>
          <w:szCs w:val="18"/>
        </w:rPr>
        <w:t xml:space="preserve">1. Umożliwia m.in. ochładzanie ciała. </w:t>
      </w:r>
    </w:p>
    <w:p w14:paraId="649C98A6" w14:textId="77777777" w:rsidR="0035728B" w:rsidRPr="00A02C48" w:rsidRDefault="0035728B" w:rsidP="0035728B">
      <w:pPr>
        <w:autoSpaceDE w:val="0"/>
        <w:autoSpaceDN w:val="0"/>
        <w:adjustRightInd w:val="0"/>
        <w:spacing w:after="0" w:line="181" w:lineRule="atLeast"/>
        <w:rPr>
          <w:rFonts w:ascii="CentSchbookEU" w:hAnsi="CentSchbookEU" w:cs="CentSchbookEU"/>
          <w:color w:val="000000"/>
          <w:sz w:val="18"/>
          <w:szCs w:val="18"/>
        </w:rPr>
      </w:pPr>
      <w:r w:rsidRPr="00A02C48">
        <w:rPr>
          <w:rFonts w:ascii="CentSchbookEU" w:hAnsi="CentSchbookEU" w:cs="CentSchbookEU"/>
          <w:color w:val="000000"/>
          <w:sz w:val="18"/>
          <w:szCs w:val="18"/>
        </w:rPr>
        <w:t xml:space="preserve">2. Pierwszy pokarm ssaków. </w:t>
      </w:r>
    </w:p>
    <w:p w14:paraId="669916A2" w14:textId="77777777" w:rsidR="0035728B" w:rsidRPr="00A02C48" w:rsidRDefault="0035728B" w:rsidP="0035728B">
      <w:pPr>
        <w:autoSpaceDE w:val="0"/>
        <w:autoSpaceDN w:val="0"/>
        <w:adjustRightInd w:val="0"/>
        <w:spacing w:after="0" w:line="181" w:lineRule="atLeast"/>
        <w:rPr>
          <w:rFonts w:ascii="CentSchbookEU" w:hAnsi="CentSchbookEU" w:cs="CentSchbookEU"/>
          <w:color w:val="000000"/>
          <w:sz w:val="18"/>
          <w:szCs w:val="18"/>
        </w:rPr>
      </w:pPr>
      <w:r w:rsidRPr="00A02C48">
        <w:rPr>
          <w:rFonts w:ascii="CentSchbookEU" w:hAnsi="CentSchbookEU" w:cs="CentSchbookEU"/>
          <w:color w:val="000000"/>
          <w:sz w:val="18"/>
          <w:szCs w:val="18"/>
        </w:rPr>
        <w:t xml:space="preserve">3. Natłuszcza skórę i włosy. </w:t>
      </w:r>
    </w:p>
    <w:p w14:paraId="1A062822" w14:textId="77777777" w:rsidR="0035728B" w:rsidRPr="00A02C48" w:rsidRDefault="0035728B" w:rsidP="0035728B">
      <w:pPr>
        <w:autoSpaceDE w:val="0"/>
        <w:autoSpaceDN w:val="0"/>
        <w:adjustRightInd w:val="0"/>
        <w:spacing w:after="0" w:line="181" w:lineRule="atLeast"/>
        <w:rPr>
          <w:rFonts w:ascii="CentSchbookEU" w:hAnsi="CentSchbookEU" w:cs="CentSchbookEU"/>
          <w:color w:val="000000"/>
          <w:sz w:val="18"/>
          <w:szCs w:val="18"/>
        </w:rPr>
      </w:pPr>
      <w:r w:rsidRPr="00A02C48">
        <w:rPr>
          <w:rFonts w:ascii="CentSchbookEU" w:hAnsi="CentSchbookEU" w:cs="CentSchbookEU"/>
          <w:color w:val="000000"/>
          <w:sz w:val="18"/>
          <w:szCs w:val="18"/>
        </w:rPr>
        <w:t xml:space="preserve">4. Stanowi rezerwę energetyczną. </w:t>
      </w:r>
    </w:p>
    <w:p w14:paraId="793E6DAD" w14:textId="77777777" w:rsidR="0035728B" w:rsidRDefault="0035728B" w:rsidP="0035728B">
      <w:pPr>
        <w:autoSpaceDE w:val="0"/>
        <w:autoSpaceDN w:val="0"/>
        <w:adjustRightInd w:val="0"/>
        <w:spacing w:after="0" w:line="181" w:lineRule="atLeast"/>
        <w:rPr>
          <w:rFonts w:ascii="CentSchbookEU" w:hAnsi="CentSchbookEU" w:cs="CentSchbookEU"/>
          <w:color w:val="000000"/>
          <w:sz w:val="18"/>
          <w:szCs w:val="18"/>
        </w:rPr>
      </w:pPr>
    </w:p>
    <w:p w14:paraId="6B027111" w14:textId="77777777" w:rsidR="0035728B" w:rsidRPr="00A02C48" w:rsidRDefault="0035728B" w:rsidP="0035728B">
      <w:pPr>
        <w:autoSpaceDE w:val="0"/>
        <w:autoSpaceDN w:val="0"/>
        <w:adjustRightInd w:val="0"/>
        <w:spacing w:after="0" w:line="181" w:lineRule="atLeast"/>
        <w:rPr>
          <w:rFonts w:ascii="CentSchbookEU" w:hAnsi="CentSchbookEU" w:cs="CentSchbookEU"/>
          <w:color w:val="000000"/>
          <w:sz w:val="18"/>
          <w:szCs w:val="18"/>
        </w:rPr>
      </w:pPr>
      <w:r w:rsidRPr="00A02C48">
        <w:rPr>
          <w:rFonts w:ascii="CentSchbookEU" w:hAnsi="CentSchbookEU" w:cs="CentSchbookEU"/>
          <w:color w:val="000000"/>
          <w:sz w:val="18"/>
          <w:szCs w:val="18"/>
        </w:rPr>
        <w:t>A.</w:t>
      </w:r>
      <w:r>
        <w:rPr>
          <w:rFonts w:ascii="CentSchbookEU" w:hAnsi="CentSchbookEU" w:cs="CentSchbookEU"/>
          <w:color w:val="000000"/>
          <w:sz w:val="18"/>
          <w:szCs w:val="18"/>
        </w:rPr>
        <w:t xml:space="preserve"> </w:t>
      </w:r>
      <w:r w:rsidRPr="00A02C48">
        <w:rPr>
          <w:rFonts w:ascii="CentSchbookEU" w:hAnsi="CentSchbookEU" w:cs="CentSchbookEU"/>
          <w:color w:val="000000"/>
          <w:sz w:val="24"/>
          <w:szCs w:val="18"/>
        </w:rPr>
        <w:t>___</w:t>
      </w:r>
      <w:r>
        <w:rPr>
          <w:rFonts w:ascii="CentSchbookEU" w:hAnsi="CentSchbookEU" w:cs="CentSchbookEU"/>
          <w:color w:val="000000"/>
          <w:sz w:val="24"/>
          <w:szCs w:val="18"/>
        </w:rPr>
        <w:t>___</w:t>
      </w:r>
    </w:p>
    <w:p w14:paraId="57B896AE" w14:textId="77777777" w:rsidR="0035728B" w:rsidRPr="00A02C48" w:rsidRDefault="0035728B" w:rsidP="0035728B">
      <w:pPr>
        <w:autoSpaceDE w:val="0"/>
        <w:autoSpaceDN w:val="0"/>
        <w:adjustRightInd w:val="0"/>
        <w:spacing w:after="0" w:line="181" w:lineRule="atLeast"/>
        <w:rPr>
          <w:rFonts w:ascii="CentSchbookEU" w:hAnsi="CentSchbookEU" w:cs="CentSchbookEU"/>
          <w:color w:val="000000"/>
          <w:sz w:val="18"/>
          <w:szCs w:val="18"/>
        </w:rPr>
      </w:pPr>
      <w:r w:rsidRPr="00A02C48">
        <w:rPr>
          <w:rFonts w:ascii="CentSchbookEU" w:hAnsi="CentSchbookEU" w:cs="CentSchbookEU"/>
          <w:color w:val="000000"/>
          <w:sz w:val="18"/>
          <w:szCs w:val="18"/>
        </w:rPr>
        <w:t xml:space="preserve">B. </w:t>
      </w:r>
      <w:r w:rsidRPr="00A02C48">
        <w:rPr>
          <w:rFonts w:ascii="CentSchbookEU" w:hAnsi="CentSchbookEU" w:cs="CentSchbookEU"/>
          <w:color w:val="000000"/>
          <w:sz w:val="24"/>
          <w:szCs w:val="18"/>
        </w:rPr>
        <w:t>____</w:t>
      </w:r>
      <w:r>
        <w:rPr>
          <w:rFonts w:ascii="CentSchbookEU" w:hAnsi="CentSchbookEU" w:cs="CentSchbookEU"/>
          <w:color w:val="000000"/>
          <w:sz w:val="24"/>
          <w:szCs w:val="18"/>
        </w:rPr>
        <w:t>__</w:t>
      </w:r>
    </w:p>
    <w:p w14:paraId="42043F61" w14:textId="77777777" w:rsidR="0035728B" w:rsidRDefault="0035728B" w:rsidP="0035728B">
      <w:pPr>
        <w:pStyle w:val="Pa55"/>
        <w:rPr>
          <w:rFonts w:ascii="CentSchbookEU" w:hAnsi="CentSchbookEU" w:cs="CentSchbookEU"/>
          <w:color w:val="000000"/>
          <w:sz w:val="18"/>
          <w:szCs w:val="18"/>
        </w:rPr>
      </w:pPr>
      <w:r w:rsidRPr="00A02C48">
        <w:rPr>
          <w:rFonts w:ascii="CentSchbookEU" w:hAnsi="CentSchbookEU" w:cs="CentSchbookEU"/>
          <w:color w:val="000000"/>
          <w:sz w:val="18"/>
          <w:szCs w:val="18"/>
        </w:rPr>
        <w:t>C.</w:t>
      </w:r>
      <w:r>
        <w:rPr>
          <w:rFonts w:ascii="CentSchbookEU" w:hAnsi="CentSchbookEU" w:cs="CentSchbookEU"/>
          <w:color w:val="000000"/>
          <w:sz w:val="18"/>
          <w:szCs w:val="18"/>
        </w:rPr>
        <w:t xml:space="preserve"> </w:t>
      </w:r>
      <w:r w:rsidRPr="00A02C48">
        <w:rPr>
          <w:rFonts w:ascii="CentSchbookEU" w:hAnsi="CentSchbookEU" w:cs="CentSchbookEU"/>
          <w:color w:val="000000"/>
          <w:szCs w:val="18"/>
        </w:rPr>
        <w:t>______</w:t>
      </w:r>
    </w:p>
    <w:p w14:paraId="7FD4C4AE" w14:textId="77777777" w:rsidR="0035728B" w:rsidRDefault="0035728B" w:rsidP="0035728B">
      <w:pPr>
        <w:pStyle w:val="Pa55"/>
        <w:rPr>
          <w:rFonts w:ascii="CentSchbookEU" w:hAnsi="CentSchbookEU" w:cs="CentSchbookEU"/>
          <w:color w:val="000000"/>
          <w:sz w:val="18"/>
          <w:szCs w:val="18"/>
        </w:rPr>
      </w:pPr>
    </w:p>
    <w:p w14:paraId="517C92D7" w14:textId="13FDCC40" w:rsidR="0035728B" w:rsidRPr="0035728B" w:rsidRDefault="0035728B" w:rsidP="0035728B">
      <w:pPr>
        <w:pStyle w:val="Pa55"/>
        <w:rPr>
          <w:rFonts w:ascii="CentSchbookEU" w:hAnsi="CentSchbookEU" w:cs="CentSchbookEU"/>
          <w:color w:val="000000"/>
          <w:sz w:val="18"/>
          <w:szCs w:val="18"/>
        </w:rPr>
      </w:pPr>
      <w:r>
        <w:rPr>
          <w:rStyle w:val="A6"/>
          <w:color w:val="FFFFFF" w:themeColor="background1"/>
          <w:highlight w:val="darkBlue"/>
        </w:rPr>
        <w:t xml:space="preserve"> 3 </w:t>
      </w:r>
      <w:r>
        <w:rPr>
          <w:rFonts w:cs="Humanst521EU"/>
          <w:b/>
          <w:bCs/>
          <w:color w:val="000000"/>
          <w:sz w:val="20"/>
          <w:szCs w:val="20"/>
        </w:rPr>
        <w:t xml:space="preserve"> </w:t>
      </w:r>
      <w:r>
        <w:rPr>
          <w:rFonts w:cs="CentSchbookEU"/>
          <w:color w:val="000000"/>
          <w:sz w:val="18"/>
          <w:szCs w:val="18"/>
        </w:rPr>
        <w:t xml:space="preserve">Wybierz poprawne zakończenia zdania A lub B oraz jego uzasadnienie 1 lub 2. </w:t>
      </w:r>
    </w:p>
    <w:p w14:paraId="331A2516" w14:textId="77777777" w:rsidR="0035728B" w:rsidRDefault="0035728B" w:rsidP="0035728B">
      <w:pPr>
        <w:pStyle w:val="Pa53"/>
        <w:spacing w:after="40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>Ssaki są organizmami</w:t>
      </w:r>
    </w:p>
    <w:p w14:paraId="0D0D94D0" w14:textId="77777777" w:rsidR="0035728B" w:rsidRPr="00503D4D" w:rsidRDefault="0035728B" w:rsidP="0035728B">
      <w:pPr>
        <w:pStyle w:val="Default"/>
        <w:rPr>
          <w:sz w:val="18"/>
        </w:rPr>
      </w:pPr>
    </w:p>
    <w:tbl>
      <w:tblPr>
        <w:tblStyle w:val="Tabela-Siatka"/>
        <w:tblW w:w="4673" w:type="dxa"/>
        <w:jc w:val="center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372"/>
        <w:gridCol w:w="1447"/>
        <w:gridCol w:w="830"/>
        <w:gridCol w:w="336"/>
        <w:gridCol w:w="1688"/>
      </w:tblGrid>
      <w:tr w:rsidR="0035728B" w:rsidRPr="004D2009" w14:paraId="1A2C8EE1" w14:textId="77777777" w:rsidTr="001958DB">
        <w:trPr>
          <w:jc w:val="center"/>
        </w:trPr>
        <w:tc>
          <w:tcPr>
            <w:tcW w:w="372" w:type="dxa"/>
            <w:shd w:val="clear" w:color="auto" w:fill="FFF2CC" w:themeFill="accent4" w:themeFillTint="33"/>
            <w:vAlign w:val="center"/>
          </w:tcPr>
          <w:p w14:paraId="5D129E8B" w14:textId="77777777" w:rsidR="0035728B" w:rsidRPr="004D2009" w:rsidRDefault="0035728B" w:rsidP="001958DB">
            <w:pPr>
              <w:pStyle w:val="Default"/>
              <w:jc w:val="center"/>
              <w:rPr>
                <w:sz w:val="16"/>
              </w:rPr>
            </w:pPr>
            <w:r w:rsidRPr="004D2009">
              <w:rPr>
                <w:sz w:val="16"/>
              </w:rPr>
              <w:t>A.</w:t>
            </w:r>
          </w:p>
        </w:tc>
        <w:tc>
          <w:tcPr>
            <w:tcW w:w="1447" w:type="dxa"/>
            <w:shd w:val="clear" w:color="auto" w:fill="FFF2CC" w:themeFill="accent4" w:themeFillTint="33"/>
            <w:vAlign w:val="center"/>
          </w:tcPr>
          <w:p w14:paraId="2E591011" w14:textId="77777777" w:rsidR="0035728B" w:rsidRPr="004D2009" w:rsidRDefault="0035728B" w:rsidP="001958DB">
            <w:pPr>
              <w:pStyle w:val="Default"/>
              <w:rPr>
                <w:sz w:val="16"/>
              </w:rPr>
            </w:pPr>
            <w:r w:rsidRPr="004D2009">
              <w:rPr>
                <w:sz w:val="16"/>
              </w:rPr>
              <w:t>stałocieplnymi,</w:t>
            </w:r>
          </w:p>
        </w:tc>
        <w:tc>
          <w:tcPr>
            <w:tcW w:w="830" w:type="dxa"/>
            <w:vMerge w:val="restart"/>
            <w:shd w:val="clear" w:color="auto" w:fill="FFF2CC" w:themeFill="accent4" w:themeFillTint="33"/>
            <w:vAlign w:val="center"/>
          </w:tcPr>
          <w:p w14:paraId="29CA204A" w14:textId="77777777" w:rsidR="0035728B" w:rsidRPr="004D2009" w:rsidRDefault="0035728B" w:rsidP="001958DB">
            <w:pPr>
              <w:pStyle w:val="Default"/>
              <w:rPr>
                <w:sz w:val="16"/>
              </w:rPr>
            </w:pPr>
            <w:r>
              <w:rPr>
                <w:sz w:val="16"/>
              </w:rPr>
              <w:t>ponieważ</w:t>
            </w:r>
          </w:p>
        </w:tc>
        <w:tc>
          <w:tcPr>
            <w:tcW w:w="336" w:type="dxa"/>
            <w:shd w:val="clear" w:color="auto" w:fill="FFF2CC" w:themeFill="accent4" w:themeFillTint="33"/>
            <w:vAlign w:val="center"/>
          </w:tcPr>
          <w:p w14:paraId="4A456EA1" w14:textId="77777777" w:rsidR="0035728B" w:rsidRPr="004D2009" w:rsidRDefault="0035728B" w:rsidP="001958DB">
            <w:pPr>
              <w:pStyle w:val="Default"/>
              <w:jc w:val="center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1688" w:type="dxa"/>
            <w:shd w:val="clear" w:color="auto" w:fill="FFF2CC" w:themeFill="accent4" w:themeFillTint="33"/>
            <w:vAlign w:val="center"/>
          </w:tcPr>
          <w:p w14:paraId="64B1F5B8" w14:textId="77777777" w:rsidR="0035728B" w:rsidRPr="004D2009" w:rsidRDefault="0035728B" w:rsidP="001958DB">
            <w:pPr>
              <w:pStyle w:val="Default"/>
              <w:rPr>
                <w:sz w:val="16"/>
              </w:rPr>
            </w:pPr>
            <w:r>
              <w:rPr>
                <w:sz w:val="16"/>
              </w:rPr>
              <w:t>temperatura ich ciała zależy od temperatury otoczenia.</w:t>
            </w:r>
          </w:p>
        </w:tc>
      </w:tr>
      <w:tr w:rsidR="0035728B" w:rsidRPr="004D2009" w14:paraId="401B72C3" w14:textId="77777777" w:rsidTr="001958DB">
        <w:trPr>
          <w:jc w:val="center"/>
        </w:trPr>
        <w:tc>
          <w:tcPr>
            <w:tcW w:w="372" w:type="dxa"/>
            <w:shd w:val="clear" w:color="auto" w:fill="FFF2CC" w:themeFill="accent4" w:themeFillTint="33"/>
            <w:vAlign w:val="center"/>
          </w:tcPr>
          <w:p w14:paraId="3A720AF5" w14:textId="77777777" w:rsidR="0035728B" w:rsidRPr="004D2009" w:rsidRDefault="0035728B" w:rsidP="001958DB">
            <w:pPr>
              <w:pStyle w:val="Default"/>
              <w:jc w:val="center"/>
              <w:rPr>
                <w:sz w:val="16"/>
              </w:rPr>
            </w:pPr>
            <w:r w:rsidRPr="004D2009">
              <w:rPr>
                <w:sz w:val="16"/>
              </w:rPr>
              <w:t>B.</w:t>
            </w:r>
          </w:p>
        </w:tc>
        <w:tc>
          <w:tcPr>
            <w:tcW w:w="1447" w:type="dxa"/>
            <w:shd w:val="clear" w:color="auto" w:fill="FFF2CC" w:themeFill="accent4" w:themeFillTint="33"/>
            <w:vAlign w:val="center"/>
          </w:tcPr>
          <w:p w14:paraId="441B1BD7" w14:textId="77777777" w:rsidR="0035728B" w:rsidRPr="004D2009" w:rsidRDefault="0035728B" w:rsidP="001958DB">
            <w:pPr>
              <w:pStyle w:val="Default"/>
              <w:rPr>
                <w:sz w:val="16"/>
              </w:rPr>
            </w:pPr>
            <w:r w:rsidRPr="004D2009">
              <w:rPr>
                <w:sz w:val="16"/>
              </w:rPr>
              <w:t>zmiennocieplnymi,</w:t>
            </w:r>
          </w:p>
        </w:tc>
        <w:tc>
          <w:tcPr>
            <w:tcW w:w="830" w:type="dxa"/>
            <w:vMerge/>
            <w:shd w:val="clear" w:color="auto" w:fill="FFF2CC" w:themeFill="accent4" w:themeFillTint="33"/>
            <w:vAlign w:val="center"/>
          </w:tcPr>
          <w:p w14:paraId="5F07E1D8" w14:textId="77777777" w:rsidR="0035728B" w:rsidRPr="004D2009" w:rsidRDefault="0035728B" w:rsidP="001958DB">
            <w:pPr>
              <w:pStyle w:val="Default"/>
              <w:rPr>
                <w:sz w:val="16"/>
              </w:rPr>
            </w:pPr>
          </w:p>
        </w:tc>
        <w:tc>
          <w:tcPr>
            <w:tcW w:w="336" w:type="dxa"/>
            <w:shd w:val="clear" w:color="auto" w:fill="FFF2CC" w:themeFill="accent4" w:themeFillTint="33"/>
            <w:vAlign w:val="center"/>
          </w:tcPr>
          <w:p w14:paraId="4C6FF409" w14:textId="77777777" w:rsidR="0035728B" w:rsidRPr="004D2009" w:rsidRDefault="0035728B" w:rsidP="001958DB">
            <w:pPr>
              <w:pStyle w:val="Default"/>
              <w:jc w:val="center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1688" w:type="dxa"/>
            <w:shd w:val="clear" w:color="auto" w:fill="FFF2CC" w:themeFill="accent4" w:themeFillTint="33"/>
            <w:vAlign w:val="center"/>
          </w:tcPr>
          <w:p w14:paraId="7DF1CB91" w14:textId="77777777" w:rsidR="0035728B" w:rsidRPr="004D2009" w:rsidRDefault="0035728B" w:rsidP="001958DB">
            <w:pPr>
              <w:pStyle w:val="Default"/>
              <w:rPr>
                <w:sz w:val="16"/>
              </w:rPr>
            </w:pPr>
            <w:r>
              <w:rPr>
                <w:sz w:val="16"/>
              </w:rPr>
              <w:t>temperatura ich ciała nie zależy od temperatury otoczenia.</w:t>
            </w:r>
          </w:p>
        </w:tc>
      </w:tr>
    </w:tbl>
    <w:p w14:paraId="780E6AB1" w14:textId="77777777" w:rsidR="0035728B" w:rsidRPr="00503D4D" w:rsidRDefault="0035728B" w:rsidP="0035728B">
      <w:pPr>
        <w:pStyle w:val="Default"/>
        <w:rPr>
          <w:sz w:val="18"/>
        </w:rPr>
      </w:pPr>
    </w:p>
    <w:p w14:paraId="5C200FEB" w14:textId="0A916FDF" w:rsidR="0035728B" w:rsidRDefault="0035728B" w:rsidP="0035728B">
      <w:pPr>
        <w:pStyle w:val="Pa54"/>
        <w:spacing w:after="100"/>
        <w:rPr>
          <w:rFonts w:cs="CentSchbookEU"/>
          <w:color w:val="000000"/>
          <w:sz w:val="18"/>
          <w:szCs w:val="18"/>
        </w:rPr>
      </w:pPr>
      <w:r>
        <w:rPr>
          <w:rStyle w:val="A6"/>
          <w:color w:val="FFFFFF" w:themeColor="background1"/>
          <w:highlight w:val="darkBlue"/>
        </w:rPr>
        <w:t xml:space="preserve"> 4 </w:t>
      </w:r>
      <w:r>
        <w:rPr>
          <w:rFonts w:ascii="Humanst521EU" w:hAnsi="Humanst521EU" w:cs="Humanst521EU"/>
          <w:b/>
          <w:bCs/>
          <w:color w:val="000000"/>
          <w:sz w:val="20"/>
          <w:szCs w:val="20"/>
        </w:rPr>
        <w:t xml:space="preserve"> </w:t>
      </w:r>
      <w:r>
        <w:rPr>
          <w:rFonts w:cs="CentSchbookEU"/>
          <w:color w:val="000000"/>
          <w:sz w:val="18"/>
          <w:szCs w:val="18"/>
        </w:rPr>
        <w:t>Poniższe zdjęcie przedstawia zebrę. Wyjaśnij funkcję elementu wskazanego na zdjęciu</w:t>
      </w:r>
    </w:p>
    <w:p w14:paraId="550FA1E1" w14:textId="77777777" w:rsidR="0035728B" w:rsidRDefault="0035728B" w:rsidP="0035728B">
      <w:pPr>
        <w:autoSpaceDE w:val="0"/>
        <w:autoSpaceDN w:val="0"/>
        <w:adjustRightInd w:val="0"/>
        <w:spacing w:after="0" w:line="181" w:lineRule="atLeast"/>
        <w:rPr>
          <w:rFonts w:ascii="CentSchbookEU" w:hAnsi="CentSchbookEU" w:cs="CentSchbookEU"/>
          <w:color w:val="000000"/>
          <w:sz w:val="24"/>
          <w:szCs w:val="18"/>
        </w:rPr>
      </w:pPr>
      <w:r w:rsidRPr="004D2009">
        <w:rPr>
          <w:rFonts w:ascii="CentSchbookEU" w:hAnsi="CentSchbookEU" w:cs="CentSchbookEU"/>
          <w:noProof/>
          <w:color w:val="000000"/>
          <w:sz w:val="24"/>
          <w:szCs w:val="18"/>
          <w:lang w:eastAsia="pl-PL"/>
        </w:rPr>
        <w:drawing>
          <wp:inline distT="0" distB="0" distL="0" distR="0" wp14:anchorId="395310F3" wp14:editId="42BE1EE8">
            <wp:extent cx="1309421" cy="946355"/>
            <wp:effectExtent l="0" t="0" r="508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0802" cy="96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22A13" w14:textId="77777777" w:rsidR="0035728B" w:rsidRDefault="0035728B" w:rsidP="0035728B">
      <w:pPr>
        <w:pStyle w:val="Pa54"/>
        <w:pBdr>
          <w:bottom w:val="single" w:sz="12" w:space="1" w:color="auto"/>
        </w:pBdr>
        <w:spacing w:after="100"/>
        <w:rPr>
          <w:rFonts w:cs="CentSchbookEU"/>
          <w:color w:val="000000"/>
          <w:sz w:val="18"/>
          <w:szCs w:val="18"/>
        </w:rPr>
      </w:pPr>
      <w:r>
        <w:rPr>
          <w:rStyle w:val="A6"/>
          <w:color w:val="FFFFFF" w:themeColor="background1"/>
          <w:highlight w:val="darkBlue"/>
        </w:rPr>
        <w:t xml:space="preserve"> 5 </w:t>
      </w:r>
      <w:r>
        <w:rPr>
          <w:rFonts w:ascii="Humanst521EU" w:hAnsi="Humanst521EU" w:cs="Humanst521EU"/>
          <w:b/>
          <w:bCs/>
          <w:color w:val="000000"/>
          <w:sz w:val="20"/>
          <w:szCs w:val="20"/>
        </w:rPr>
        <w:t xml:space="preserve"> </w:t>
      </w:r>
      <w:r>
        <w:rPr>
          <w:rFonts w:cs="CentSchbookEU"/>
          <w:color w:val="000000"/>
          <w:sz w:val="18"/>
          <w:szCs w:val="18"/>
        </w:rPr>
        <w:t>Wyjaśnij, czym jest łożysko. (0–1 p.)</w:t>
      </w:r>
    </w:p>
    <w:p w14:paraId="439B4ECD" w14:textId="5C5CB130" w:rsidR="00514160" w:rsidRDefault="00514160" w:rsidP="0035728B">
      <w:pPr>
        <w:pStyle w:val="Default"/>
      </w:pPr>
    </w:p>
    <w:p w14:paraId="6B066EFA" w14:textId="70DC6647" w:rsidR="00905419" w:rsidRDefault="00905419" w:rsidP="0035728B">
      <w:pPr>
        <w:pStyle w:val="Default"/>
      </w:pPr>
    </w:p>
    <w:p w14:paraId="524C9C91" w14:textId="77777777" w:rsidR="00905419" w:rsidRDefault="00905419" w:rsidP="0035728B">
      <w:pPr>
        <w:pStyle w:val="Default"/>
      </w:pPr>
    </w:p>
    <w:p w14:paraId="61D70E75" w14:textId="71009242" w:rsidR="00514160" w:rsidRDefault="00514160" w:rsidP="0035728B">
      <w:pPr>
        <w:pStyle w:val="Defaul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39F804" wp14:editId="272C7E93">
                <wp:simplePos x="0" y="0"/>
                <wp:positionH relativeFrom="column">
                  <wp:posOffset>528955</wp:posOffset>
                </wp:positionH>
                <wp:positionV relativeFrom="paragraph">
                  <wp:posOffset>180340</wp:posOffset>
                </wp:positionV>
                <wp:extent cx="1485900" cy="371475"/>
                <wp:effectExtent l="0" t="0" r="76200" b="66675"/>
                <wp:wrapNone/>
                <wp:docPr id="7" name="Łącznik prosty ze strzałk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92F5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7" o:spid="_x0000_s1026" type="#_x0000_t32" style="position:absolute;margin-left:41.65pt;margin-top:14.2pt;width:117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" strokecolor="#4472c4 [3204]" strokeweight=".5pt">
                <v:stroke endarrow="block" joinstyle="miter"/>
              </v:shape>
            </w:pict>
          </mc:Fallback>
        </mc:AlternateContent>
      </w:r>
      <w:r>
        <w:t>Ssaki</w:t>
      </w:r>
    </w:p>
    <w:p w14:paraId="3DF7EB68" w14:textId="09516605" w:rsidR="00514160" w:rsidRDefault="00514160" w:rsidP="00514160">
      <w:pPr>
        <w:rPr>
          <w:rFonts w:ascii="CentSchbookEU" w:hAnsi="CentSchbookEU" w:cs="CentSchbookEU"/>
          <w:color w:val="000000"/>
          <w:sz w:val="24"/>
          <w:szCs w:val="24"/>
        </w:rPr>
      </w:pPr>
      <w:r>
        <w:rPr>
          <w:rFonts w:ascii="CentSchbookEU" w:hAnsi="CentSchbookEU" w:cs="CentSchbookEU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C3912E" wp14:editId="12022D54">
                <wp:simplePos x="0" y="0"/>
                <wp:positionH relativeFrom="margin">
                  <wp:align>left</wp:align>
                </wp:positionH>
                <wp:positionV relativeFrom="paragraph">
                  <wp:posOffset>156845</wp:posOffset>
                </wp:positionV>
                <wp:extent cx="342900" cy="923925"/>
                <wp:effectExtent l="0" t="0" r="57150" b="47625"/>
                <wp:wrapNone/>
                <wp:docPr id="9" name="Łącznik prosty ze strzałk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923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FEBEF" id="Łącznik prosty ze strzałką 9" o:spid="_x0000_s1026" type="#_x0000_t32" style="position:absolute;margin-left:0;margin-top:12.35pt;width:27pt;height:72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CentSchbookEU" w:hAnsi="CentSchbookEU" w:cs="CentSchbookEU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9B3A5C" wp14:editId="0F317CAD">
                <wp:simplePos x="0" y="0"/>
                <wp:positionH relativeFrom="column">
                  <wp:posOffset>262255</wp:posOffset>
                </wp:positionH>
                <wp:positionV relativeFrom="paragraph">
                  <wp:posOffset>71755</wp:posOffset>
                </wp:positionV>
                <wp:extent cx="914400" cy="914400"/>
                <wp:effectExtent l="0" t="0" r="76200" b="57150"/>
                <wp:wrapNone/>
                <wp:docPr id="8" name="Łącznik prosty ze strzałk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EAAC62" id="Łącznik prosty ze strzałką 8" o:spid="_x0000_s1026" type="#_x0000_t32" style="position:absolute;margin-left:20.65pt;margin-top:5.65pt;width:1in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</w:p>
    <w:p w14:paraId="3280F6C7" w14:textId="7072D38D" w:rsidR="00514160" w:rsidRDefault="00514160" w:rsidP="00514160">
      <w:pPr>
        <w:tabs>
          <w:tab w:val="left" w:pos="3375"/>
        </w:tabs>
      </w:pPr>
      <w:r>
        <w:tab/>
        <w:t>Stekowce</w:t>
      </w:r>
    </w:p>
    <w:p w14:paraId="002AB373" w14:textId="0132F38F" w:rsidR="00514160" w:rsidRDefault="00514160" w:rsidP="00514160">
      <w:pPr>
        <w:tabs>
          <w:tab w:val="left" w:pos="3375"/>
        </w:tabs>
      </w:pPr>
    </w:p>
    <w:p w14:paraId="2B76DCA1" w14:textId="4679801B" w:rsidR="00905419" w:rsidRDefault="00514160" w:rsidP="00514160">
      <w:pPr>
        <w:tabs>
          <w:tab w:val="left" w:pos="3375"/>
        </w:tabs>
      </w:pPr>
      <w:r>
        <w:lastRenderedPageBreak/>
        <w:t xml:space="preserve">                                       Łożyskowc</w:t>
      </w:r>
      <w:r w:rsidR="00905419">
        <w:t>e</w:t>
      </w:r>
    </w:p>
    <w:p w14:paraId="30DD0C90" w14:textId="3F4A965A" w:rsidR="00514160" w:rsidRPr="00514160" w:rsidRDefault="00514160" w:rsidP="00514160">
      <w:pPr>
        <w:tabs>
          <w:tab w:val="left" w:pos="3375"/>
        </w:tabs>
      </w:pPr>
      <w:r>
        <w:t>Torbacze</w:t>
      </w:r>
    </w:p>
    <w:p w14:paraId="075CF543" w14:textId="77777777" w:rsidR="00905419" w:rsidRDefault="00905419">
      <w:pPr>
        <w:rPr>
          <w:noProof/>
        </w:rPr>
      </w:pPr>
    </w:p>
    <w:p w14:paraId="074B9EBD" w14:textId="6C049CCE" w:rsidR="00905419" w:rsidRDefault="00905419">
      <w:pPr>
        <w:rPr>
          <w:noProof/>
        </w:rPr>
      </w:pPr>
      <w:r>
        <w:rPr>
          <w:noProof/>
        </w:rPr>
        <w:t>Stekowce:</w:t>
      </w:r>
      <w:r w:rsidRPr="00905419">
        <w:rPr>
          <w:rFonts w:ascii="Garamond" w:hAnsi="Garamond"/>
          <w:color w:val="1B1B1B"/>
          <w:shd w:val="clear" w:color="auto" w:fill="FFFFFF"/>
        </w:rPr>
        <w:t xml:space="preserve"> </w:t>
      </w:r>
      <w:r>
        <w:rPr>
          <w:rFonts w:ascii="Garamond" w:hAnsi="Garamond"/>
          <w:color w:val="1B1B1B"/>
          <w:shd w:val="clear" w:color="auto" w:fill="FFFFFF"/>
        </w:rPr>
        <w:t xml:space="preserve">to </w:t>
      </w:r>
      <w:r>
        <w:rPr>
          <w:rFonts w:ascii="Garamond" w:hAnsi="Garamond"/>
          <w:color w:val="1B1B1B"/>
          <w:shd w:val="clear" w:color="auto" w:fill="FFFFFF"/>
        </w:rPr>
        <w:t>ssaki jajorodne: dziobaki i kolczatki. Wykluwają się z jaj, które podobnie jak jaja gadów są otoczone skórzastymi osłonkami. Młode żywią się mlekiem, które sączy się z gruczołów rozsianych na brzuchu matki.</w:t>
      </w:r>
    </w:p>
    <w:p w14:paraId="32956B8C" w14:textId="1439C51D" w:rsidR="0035728B" w:rsidRDefault="00514160">
      <w:r>
        <w:rPr>
          <w:noProof/>
        </w:rPr>
        <w:drawing>
          <wp:inline distT="0" distB="0" distL="0" distR="0" wp14:anchorId="3B799156" wp14:editId="539DD2A8">
            <wp:extent cx="5760326" cy="3524250"/>
            <wp:effectExtent l="0" t="0" r="0" b="0"/>
            <wp:docPr id="5" name="Obraz 5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76" cy="352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9FD93" w14:textId="05C365E6" w:rsidR="0035728B" w:rsidRDefault="0035728B">
      <w:r>
        <w:rPr>
          <w:noProof/>
        </w:rPr>
        <w:drawing>
          <wp:inline distT="0" distB="0" distL="0" distR="0" wp14:anchorId="3428DD15" wp14:editId="61E18730">
            <wp:extent cx="5760720" cy="3510439"/>
            <wp:effectExtent l="0" t="0" r="0" b="0"/>
            <wp:docPr id="4" name="Obraz 4" descr="Fotografia przedstawia kolczatkę. Zwierzę stoi na kamienistej ziemi, bokiem do obserwatora. Jest podobna do jeża, ma rzadko rozmieszczone długie brązowo-białe kolce wystające spod sierści. Głowa jest zaopatrzona w długi, wąski pyszcz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grafia przedstawia kolczatkę. Zwierzę stoi na kamienistej ziemi, bokiem do obserwatora. Jest podobna do jeża, ma rzadko rozmieszczone długie brązowo-białe kolce wystające spod sierści. Głowa jest zaopatrzona w długi, wąski pyszczek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593D6" w14:textId="0EEFC6A1" w:rsidR="00905419" w:rsidRDefault="00905419">
      <w:pPr>
        <w:rPr>
          <w:noProof/>
        </w:rPr>
      </w:pPr>
      <w:r>
        <w:rPr>
          <w:noProof/>
        </w:rPr>
        <w:lastRenderedPageBreak/>
        <w:t xml:space="preserve">Torbacze: </w:t>
      </w:r>
      <w:r>
        <w:rPr>
          <w:rFonts w:ascii="Garamond" w:hAnsi="Garamond"/>
          <w:color w:val="1B1B1B"/>
          <w:shd w:val="clear" w:color="auto" w:fill="FFFFFF"/>
        </w:rPr>
        <w:t>U torbaczy, do których zaliczamy na przykład kangury i koale, ciąża trwa bardzo krótko. Ich młode po urodzeniu mają do 3 cm długości. Przemieszczają się samodzielnie do torby lęgowej, znajdującej się na brzuchu samicy, przyczepiają do sutka matki i rosną przez kilka do kilkunastu miesięcy.</w:t>
      </w:r>
    </w:p>
    <w:p w14:paraId="580DBB4B" w14:textId="77777777" w:rsidR="00905419" w:rsidRDefault="00905419">
      <w:pPr>
        <w:rPr>
          <w:noProof/>
        </w:rPr>
      </w:pPr>
    </w:p>
    <w:p w14:paraId="0E44A592" w14:textId="5FEB1190" w:rsidR="0035728B" w:rsidRDefault="0035728B">
      <w:r>
        <w:rPr>
          <w:noProof/>
        </w:rPr>
        <w:drawing>
          <wp:inline distT="0" distB="0" distL="0" distR="0" wp14:anchorId="58E2B74B" wp14:editId="0C9EA352">
            <wp:extent cx="3905250" cy="2600325"/>
            <wp:effectExtent l="0" t="0" r="0" b="9525"/>
            <wp:docPr id="2" name="Obraz 2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1EB88" w14:textId="1F42F57E" w:rsidR="0035728B" w:rsidRDefault="0035728B">
      <w:r>
        <w:rPr>
          <w:noProof/>
        </w:rPr>
        <w:drawing>
          <wp:inline distT="0" distB="0" distL="0" distR="0" wp14:anchorId="5E3FB7C5" wp14:editId="4D79FA66">
            <wp:extent cx="5238750" cy="3543300"/>
            <wp:effectExtent l="0" t="0" r="0" b="0"/>
            <wp:docPr id="3" name="Obraz 3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094C0" w14:textId="6AE76982" w:rsidR="00905419" w:rsidRDefault="00905419"/>
    <w:p w14:paraId="4AC77F4F" w14:textId="626BE6DE" w:rsidR="00905419" w:rsidRDefault="00905419"/>
    <w:p w14:paraId="6084C570" w14:textId="60973E04" w:rsidR="00905419" w:rsidRDefault="00905419"/>
    <w:p w14:paraId="2533019C" w14:textId="30D19590" w:rsidR="00905419" w:rsidRDefault="00905419"/>
    <w:p w14:paraId="7363919F" w14:textId="4DD67892" w:rsidR="00905419" w:rsidRDefault="00905419"/>
    <w:p w14:paraId="37DC63F6" w14:textId="1CF3B5ED" w:rsidR="00905419" w:rsidRDefault="00905419"/>
    <w:p w14:paraId="4C970B9B" w14:textId="59A51039" w:rsidR="00905419" w:rsidRDefault="00905419"/>
    <w:p w14:paraId="2C6C4F86" w14:textId="430F792F" w:rsidR="00905419" w:rsidRDefault="00905419">
      <w:pPr>
        <w:rPr>
          <w:rFonts w:ascii="Garamond" w:hAnsi="Garamond"/>
          <w:color w:val="1B1B1B"/>
        </w:rPr>
      </w:pPr>
      <w:r>
        <w:t>Łożyskowce</w:t>
      </w:r>
      <w:r w:rsidRPr="00905419">
        <w:rPr>
          <w:rFonts w:ascii="Garamond" w:hAnsi="Garamond"/>
          <w:color w:val="1B1B1B"/>
          <w:shd w:val="clear" w:color="auto" w:fill="FFFFFF"/>
        </w:rPr>
        <w:t xml:space="preserve"> </w:t>
      </w:r>
      <w:r>
        <w:rPr>
          <w:rFonts w:ascii="Garamond" w:hAnsi="Garamond"/>
          <w:color w:val="1B1B1B"/>
          <w:shd w:val="clear" w:color="auto" w:fill="FFFFFF"/>
        </w:rPr>
        <w:t>U</w:t>
      </w:r>
      <w:r>
        <w:rPr>
          <w:rFonts w:ascii="Garamond" w:hAnsi="Garamond"/>
          <w:color w:val="1B1B1B"/>
          <w:shd w:val="clear" w:color="auto" w:fill="FFFFFF"/>
        </w:rPr>
        <w:t xml:space="preserve"> tych</w:t>
      </w:r>
      <w:r>
        <w:rPr>
          <w:rFonts w:ascii="Garamond" w:hAnsi="Garamond"/>
          <w:color w:val="1B1B1B"/>
          <w:shd w:val="clear" w:color="auto" w:fill="FFFFFF"/>
        </w:rPr>
        <w:t xml:space="preserve"> ssaków, podobnie jak u wszystkich lądowych organizmów, zapłodnienie zachodzi w organizmie samicy. Ssaki są </w:t>
      </w:r>
      <w:hyperlink r:id="rId16" w:anchor="D3CC3kvoG_pl_main_concept_F" w:history="1">
        <w:r>
          <w:rPr>
            <w:rStyle w:val="Hipercze"/>
            <w:rFonts w:ascii="Garamond" w:hAnsi="Garamond"/>
            <w:color w:val="1F77B2"/>
          </w:rPr>
          <w:t>żyworodne</w:t>
        </w:r>
      </w:hyperlink>
      <w:r>
        <w:rPr>
          <w:rFonts w:ascii="Garamond" w:hAnsi="Garamond"/>
          <w:color w:val="1B1B1B"/>
          <w:shd w:val="clear" w:color="auto" w:fill="FFFFFF"/>
        </w:rPr>
        <w:t xml:space="preserve"> Ich zarodek rozwija się w macicy i jest połączony z o</w:t>
      </w:r>
      <w:r w:rsidR="00165E1E">
        <w:rPr>
          <w:rFonts w:ascii="Garamond" w:hAnsi="Garamond"/>
          <w:color w:val="1B1B1B"/>
          <w:shd w:val="clear" w:color="auto" w:fill="FFFFFF"/>
        </w:rPr>
        <w:t>r</w:t>
      </w:r>
      <w:r>
        <w:rPr>
          <w:rFonts w:ascii="Garamond" w:hAnsi="Garamond"/>
          <w:color w:val="1B1B1B"/>
          <w:shd w:val="clear" w:color="auto" w:fill="FFFFFF"/>
        </w:rPr>
        <w:t xml:space="preserve">ganizmem matki za pośrednictwem </w:t>
      </w:r>
      <w:hyperlink r:id="rId17" w:anchor="D3CC3kvoG_pl_main_concept_H" w:history="1">
        <w:r>
          <w:rPr>
            <w:rStyle w:val="Hipercze"/>
            <w:rFonts w:ascii="Garamond" w:hAnsi="Garamond"/>
            <w:color w:val="1F77B2"/>
          </w:rPr>
          <w:t>łożyska</w:t>
        </w:r>
      </w:hyperlink>
    </w:p>
    <w:p w14:paraId="0CA89E18" w14:textId="77777777" w:rsidR="00905419" w:rsidRPr="00905419" w:rsidRDefault="00905419" w:rsidP="00905419">
      <w:pPr>
        <w:spacing w:after="0" w:line="240" w:lineRule="auto"/>
        <w:rPr>
          <w:rFonts w:ascii="Helvetica" w:eastAsia="Times New Roman" w:hAnsi="Helvetica" w:cs="Times New Roman"/>
          <w:b/>
          <w:bCs/>
          <w:color w:val="1B1B1B"/>
          <w:sz w:val="24"/>
          <w:szCs w:val="24"/>
          <w:lang w:eastAsia="pl-PL"/>
        </w:rPr>
      </w:pPr>
      <w:r w:rsidRPr="00905419">
        <w:rPr>
          <w:rFonts w:ascii="Helvetica" w:eastAsia="Times New Roman" w:hAnsi="Helvetica" w:cs="Times New Roman"/>
          <w:b/>
          <w:bCs/>
          <w:color w:val="1B1B1B"/>
          <w:sz w:val="24"/>
          <w:szCs w:val="24"/>
          <w:lang w:eastAsia="pl-PL"/>
        </w:rPr>
        <w:t>łożysko</w:t>
      </w:r>
    </w:p>
    <w:p w14:paraId="3BC5B5B7" w14:textId="77777777" w:rsidR="00905419" w:rsidRPr="00905419" w:rsidRDefault="00905419" w:rsidP="00905419">
      <w:pPr>
        <w:spacing w:after="0" w:line="240" w:lineRule="auto"/>
        <w:rPr>
          <w:rFonts w:ascii="Garamond" w:eastAsia="Times New Roman" w:hAnsi="Garamond" w:cs="Times New Roman"/>
          <w:color w:val="1B1B1B"/>
          <w:sz w:val="24"/>
          <w:szCs w:val="24"/>
          <w:lang w:eastAsia="pl-PL"/>
        </w:rPr>
      </w:pPr>
      <w:r w:rsidRPr="00905419">
        <w:rPr>
          <w:rFonts w:ascii="Garamond" w:eastAsia="Times New Roman" w:hAnsi="Garamond" w:cs="Times New Roman"/>
          <w:color w:val="1B1B1B"/>
          <w:sz w:val="24"/>
          <w:szCs w:val="24"/>
          <w:lang w:eastAsia="pl-PL"/>
        </w:rPr>
        <w:t>narząd ssaków powstający w okresie ciąży z dwóch błon płodowych: omoczni i kosmówki; pośredniczy w wymianie substancji między matką a zarodkiem przez sznur pępowinowy</w:t>
      </w:r>
    </w:p>
    <w:p w14:paraId="26146791" w14:textId="77777777" w:rsidR="00905419" w:rsidRDefault="00905419"/>
    <w:p w14:paraId="3012FE94" w14:textId="63BD5133" w:rsidR="00514160" w:rsidRDefault="00514160"/>
    <w:p w14:paraId="70E0FEC5" w14:textId="3E3471DD" w:rsidR="00514160" w:rsidRDefault="00514160">
      <w:r>
        <w:rPr>
          <w:noProof/>
        </w:rPr>
        <w:drawing>
          <wp:inline distT="0" distB="0" distL="0" distR="0" wp14:anchorId="6391B5C3" wp14:editId="6CF6A0E7">
            <wp:extent cx="5760720" cy="5061588"/>
            <wp:effectExtent l="0" t="0" r="0" b="5715"/>
            <wp:docPr id="6" name="Obraz 6" descr="Fotografia przedstawia rudą wiewiórkę siedzącą na suchej gałązce przy pniu sosny. Ma duże, czarne oczy, małe, spiczaste uszy i szary nos. W przednich łapkach trzyma pożywienie blisko pyszczka. Siedzi na podkulonych tylnych łapach, długimi palcami i pazurami trzyma się gałązki. Długi, puszysty ogon ma zawinięty na grzbi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grafia przedstawia rudą wiewiórkę siedzącą na suchej gałązce przy pniu sosny. Ma duże, czarne oczy, małe, spiczaste uszy i szary nos. W przednich łapkach trzyma pożywienie blisko pyszczka. Siedzi na podkulonych tylnych łapach, długimi palcami i pazurami trzyma się gałązki. Długi, puszysty ogon ma zawinięty na grzbie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6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0EDE5" w14:textId="27B35664" w:rsidR="00905419" w:rsidRDefault="00905419"/>
    <w:p w14:paraId="2605F8E5" w14:textId="12DEBDB5" w:rsidR="00905419" w:rsidRDefault="00165E1E">
      <w:r>
        <w:t>Zróżnicowanie budowy ssaków wynika z dostosowania do różnych środowisk życia tych zwierząt.</w:t>
      </w:r>
    </w:p>
    <w:p w14:paraId="062089F2" w14:textId="0CA8BAFB" w:rsidR="00165E1E" w:rsidRDefault="00165E1E">
      <w:r>
        <w:t>Przeczytaj temat od strony 136-139, dokładnie zapoznaj się ze zdjęciami i podpisami pod zdjęciami, a następnie wykonaj w Ćwiczeniach zadania 1-4 str.111-112</w:t>
      </w:r>
    </w:p>
    <w:p w14:paraId="4019E8BB" w14:textId="3D021497" w:rsidR="00331D6D" w:rsidRDefault="00331D6D"/>
    <w:p w14:paraId="13DCC9B6" w14:textId="218293AD" w:rsidR="00331D6D" w:rsidRDefault="00331D6D">
      <w:r>
        <w:t>Klasa VI H i G</w:t>
      </w:r>
    </w:p>
    <w:p w14:paraId="2A749BF7" w14:textId="77777777" w:rsidR="00331D6D" w:rsidRPr="00331D6D" w:rsidRDefault="00331D6D" w:rsidP="00331D6D">
      <w:r w:rsidRPr="00331D6D">
        <w:lastRenderedPageBreak/>
        <w:t>Temat : Przegląd i znaczenie ptaków.</w:t>
      </w:r>
    </w:p>
    <w:p w14:paraId="569021DB" w14:textId="77777777" w:rsidR="00331D6D" w:rsidRPr="00331D6D" w:rsidRDefault="00331D6D" w:rsidP="00331D6D"/>
    <w:p w14:paraId="726FA134" w14:textId="77777777" w:rsidR="00331D6D" w:rsidRPr="00331D6D" w:rsidRDefault="00331D6D" w:rsidP="00331D6D">
      <w:pPr>
        <w:ind w:left="720"/>
        <w:rPr>
          <w:rFonts w:ascii="Calibri" w:eastAsia="Calibri" w:hAnsi="Calibri" w:cs="Calibri"/>
        </w:rPr>
      </w:pPr>
    </w:p>
    <w:p w14:paraId="3F882F24" w14:textId="77777777" w:rsidR="00331D6D" w:rsidRPr="00331D6D" w:rsidRDefault="00331D6D" w:rsidP="00331D6D">
      <w:pPr>
        <w:ind w:left="720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31D6D">
        <w:rPr>
          <w:rFonts w:ascii="Times New Roman" w:eastAsia="Calibri" w:hAnsi="Times New Roman" w:cs="Times New Roman"/>
          <w:sz w:val="24"/>
          <w:szCs w:val="24"/>
          <w:u w:val="single"/>
        </w:rPr>
        <w:t>Temat: Przegląd i znaczenia ptaków.</w:t>
      </w:r>
    </w:p>
    <w:p w14:paraId="66855D9B" w14:textId="77777777" w:rsidR="00331D6D" w:rsidRPr="00331D6D" w:rsidRDefault="00331D6D" w:rsidP="00331D6D">
      <w:pPr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331D6D">
        <w:rPr>
          <w:rFonts w:ascii="Times New Roman" w:eastAsia="Calibri" w:hAnsi="Times New Roman" w:cs="Times New Roman"/>
          <w:sz w:val="24"/>
          <w:szCs w:val="24"/>
        </w:rPr>
        <w:t xml:space="preserve">Do lekcji będziesz potrzebować: </w:t>
      </w:r>
    </w:p>
    <w:p w14:paraId="2564E1DF" w14:textId="77777777" w:rsidR="00331D6D" w:rsidRPr="00331D6D" w:rsidRDefault="00331D6D" w:rsidP="00331D6D">
      <w:pPr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331D6D">
        <w:rPr>
          <w:rFonts w:ascii="Times New Roman" w:eastAsia="Calibri" w:hAnsi="Times New Roman" w:cs="Times New Roman"/>
          <w:sz w:val="24"/>
          <w:szCs w:val="24"/>
        </w:rPr>
        <w:t>Podręcznika  str. 125-130</w:t>
      </w:r>
    </w:p>
    <w:p w14:paraId="2A39E455" w14:textId="77777777" w:rsidR="00331D6D" w:rsidRPr="00331D6D" w:rsidRDefault="00331D6D" w:rsidP="00331D6D">
      <w:pPr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331D6D">
        <w:rPr>
          <w:rFonts w:ascii="Times New Roman" w:eastAsia="Calibri" w:hAnsi="Times New Roman" w:cs="Times New Roman"/>
          <w:sz w:val="24"/>
          <w:szCs w:val="24"/>
        </w:rPr>
        <w:t xml:space="preserve">Zeszytu ćwiczeń </w:t>
      </w:r>
      <w:proofErr w:type="spellStart"/>
      <w:r w:rsidRPr="00331D6D">
        <w:rPr>
          <w:rFonts w:ascii="Times New Roman" w:eastAsia="Calibri" w:hAnsi="Times New Roman" w:cs="Times New Roman"/>
          <w:sz w:val="24"/>
          <w:szCs w:val="24"/>
        </w:rPr>
        <w:t>str</w:t>
      </w:r>
      <w:proofErr w:type="spellEnd"/>
      <w:r w:rsidRPr="00331D6D">
        <w:rPr>
          <w:rFonts w:ascii="Times New Roman" w:eastAsia="Calibri" w:hAnsi="Times New Roman" w:cs="Times New Roman"/>
          <w:sz w:val="24"/>
          <w:szCs w:val="24"/>
        </w:rPr>
        <w:t xml:space="preserve">  102-105</w:t>
      </w:r>
    </w:p>
    <w:p w14:paraId="09F94CD3" w14:textId="77777777" w:rsidR="00331D6D" w:rsidRPr="00331D6D" w:rsidRDefault="00331D6D" w:rsidP="00331D6D">
      <w:pPr>
        <w:ind w:left="720"/>
        <w:rPr>
          <w:rFonts w:ascii="Times New Roman" w:eastAsia="Calibri" w:hAnsi="Times New Roman" w:cs="Times New Roman"/>
          <w:sz w:val="24"/>
          <w:szCs w:val="24"/>
          <w:u w:val="single"/>
        </w:rPr>
      </w:pPr>
      <w:hyperlink r:id="rId19" w:history="1">
        <w:r w:rsidRPr="00331D6D">
          <w:rPr>
            <w:rFonts w:ascii="Times New Roman" w:eastAsia="Times New Roman" w:hAnsi="Times New Roman" w:cs="Times New Roman"/>
            <w:color w:val="600090"/>
            <w:sz w:val="24"/>
            <w:szCs w:val="24"/>
            <w:u w:val="single"/>
          </w:rPr>
          <w:t>Ptaki - Epodreczniki.pl</w:t>
        </w:r>
      </w:hyperlink>
      <w:r w:rsidRPr="00331D6D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hyperlink r:id="rId20" w:history="1">
        <w:r w:rsidRPr="00331D6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https://epodreczniki.pl/a/ptaki/DGIyLWW1h</w:t>
        </w:r>
      </w:hyperlink>
      <w:r w:rsidRPr="00331D6D">
        <w:rPr>
          <w:rFonts w:ascii="Times New Roman" w:eastAsia="Times New Roman" w:hAnsi="Times New Roman" w:cs="Times New Roman"/>
          <w:color w:val="006D21"/>
          <w:sz w:val="24"/>
          <w:szCs w:val="24"/>
        </w:rPr>
        <w:t xml:space="preserve">   </w:t>
      </w:r>
      <w:r w:rsidRPr="00331D6D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</w:p>
    <w:p w14:paraId="3C04FA1E" w14:textId="77777777" w:rsidR="00331D6D" w:rsidRPr="00331D6D" w:rsidRDefault="00331D6D" w:rsidP="00331D6D">
      <w:pPr>
        <w:ind w:left="720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31D6D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hyperlink r:id="rId21" w:history="1">
        <w:r w:rsidRPr="00331D6D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https://epodreczniki.pl/a/ptaki/Dm2nUR4Uo</w:t>
        </w:r>
      </w:hyperlink>
      <w:r w:rsidRPr="00331D6D">
        <w:rPr>
          <w:i/>
          <w:iCs/>
          <w:color w:val="006D21"/>
          <w:sz w:val="24"/>
          <w:szCs w:val="24"/>
        </w:rPr>
        <w:t xml:space="preserve">  </w:t>
      </w:r>
    </w:p>
    <w:p w14:paraId="25FC24F8" w14:textId="77777777" w:rsidR="00331D6D" w:rsidRPr="00331D6D" w:rsidRDefault="00331D6D" w:rsidP="00331D6D">
      <w:pPr>
        <w:ind w:left="720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31D6D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1.Ptaki są niezwykle zróżnicowaną grupą – znanych jest ponad 12 000 gatunków tych zwierząt .Zapoznaj się z prezentacją </w:t>
      </w:r>
      <w:r w:rsidRPr="00331D6D">
        <w:rPr>
          <w:rFonts w:ascii="Times New Roman" w:hAnsi="Times New Roman" w:cs="Times New Roman"/>
          <w:b/>
          <w:bCs/>
          <w:color w:val="1B1B1B"/>
          <w:sz w:val="24"/>
          <w:szCs w:val="24"/>
          <w:shd w:val="clear" w:color="auto" w:fill="FFFFFF"/>
        </w:rPr>
        <w:t xml:space="preserve">2. Różnorodność ptaków </w:t>
      </w:r>
      <w:r w:rsidRPr="00331D6D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w e podręczniki</w:t>
      </w:r>
      <w:r w:rsidRPr="00331D6D">
        <w:rPr>
          <w:rFonts w:ascii="Times New Roman" w:hAnsi="Times New Roman" w:cs="Times New Roman"/>
          <w:b/>
          <w:bCs/>
          <w:color w:val="1B1B1B"/>
          <w:sz w:val="24"/>
          <w:szCs w:val="24"/>
          <w:shd w:val="clear" w:color="auto" w:fill="FFFFFF"/>
        </w:rPr>
        <w:t xml:space="preserve">  </w:t>
      </w:r>
    </w:p>
    <w:p w14:paraId="5523104A" w14:textId="77777777" w:rsidR="00331D6D" w:rsidRPr="00331D6D" w:rsidRDefault="00331D6D" w:rsidP="00331D6D">
      <w:pPr>
        <w:spacing w:after="0" w:line="360" w:lineRule="atLeast"/>
        <w:outlineLvl w:val="1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331D6D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          </w:t>
      </w:r>
      <w:hyperlink r:id="rId22" w:history="1">
        <w:r w:rsidRPr="00331D6D">
          <w:rPr>
            <w:rFonts w:ascii="Times New Roman" w:eastAsia="Times New Roman" w:hAnsi="Times New Roman" w:cs="Times New Roman"/>
            <w:color w:val="600090"/>
            <w:sz w:val="24"/>
            <w:szCs w:val="24"/>
            <w:u w:val="single"/>
          </w:rPr>
          <w:t>Ptaki - Epodreczniki.pl</w:t>
        </w:r>
      </w:hyperlink>
      <w:r w:rsidRPr="00331D6D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r w:rsidRPr="00331D6D">
        <w:rPr>
          <w:rFonts w:ascii="Times New Roman" w:eastAsia="Times New Roman" w:hAnsi="Times New Roman" w:cs="Times New Roman"/>
          <w:color w:val="006D21"/>
          <w:sz w:val="24"/>
          <w:szCs w:val="24"/>
        </w:rPr>
        <w:t>https://epodreczniki.pl/a/ptaki/DGIyLWW1h</w:t>
      </w:r>
    </w:p>
    <w:p w14:paraId="3D34CAB0" w14:textId="77777777" w:rsidR="00331D6D" w:rsidRPr="00331D6D" w:rsidRDefault="00331D6D" w:rsidP="00331D6D">
      <w:pPr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331D6D">
        <w:rPr>
          <w:rFonts w:ascii="Times New Roman" w:eastAsia="Calibri" w:hAnsi="Times New Roman" w:cs="Times New Roman"/>
          <w:sz w:val="24"/>
          <w:szCs w:val="24"/>
        </w:rPr>
        <w:t xml:space="preserve">  Wykonaj zadanie1 na dobry początek str. 102</w:t>
      </w:r>
    </w:p>
    <w:p w14:paraId="2D5099AE" w14:textId="77777777" w:rsidR="00331D6D" w:rsidRPr="00331D6D" w:rsidRDefault="00331D6D" w:rsidP="00331D6D">
      <w:pPr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331D6D">
        <w:rPr>
          <w:rFonts w:ascii="Times New Roman" w:eastAsia="Calibri" w:hAnsi="Times New Roman" w:cs="Times New Roman"/>
          <w:sz w:val="24"/>
          <w:szCs w:val="24"/>
        </w:rPr>
        <w:t>2. Przeczytaj teraz część rozdział w podręczniku str. 125,126,127, uważnie czytaj podpisy pod zdjęciami.</w:t>
      </w:r>
    </w:p>
    <w:p w14:paraId="08247697" w14:textId="77777777" w:rsidR="00331D6D" w:rsidRPr="00331D6D" w:rsidRDefault="00331D6D" w:rsidP="00331D6D">
      <w:pPr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331D6D">
        <w:rPr>
          <w:rFonts w:ascii="Times New Roman" w:eastAsia="Calibri" w:hAnsi="Times New Roman" w:cs="Times New Roman"/>
          <w:sz w:val="24"/>
          <w:szCs w:val="24"/>
        </w:rPr>
        <w:t>3. Wykonaj zadania 2,3,4 w ćwiczeniach.</w:t>
      </w:r>
    </w:p>
    <w:p w14:paraId="79E6322E" w14:textId="77777777" w:rsidR="00331D6D" w:rsidRPr="00331D6D" w:rsidRDefault="00331D6D" w:rsidP="00331D6D">
      <w:pPr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331D6D">
        <w:rPr>
          <w:rFonts w:ascii="Times New Roman" w:eastAsia="Calibri" w:hAnsi="Times New Roman" w:cs="Times New Roman"/>
          <w:sz w:val="24"/>
          <w:szCs w:val="24"/>
        </w:rPr>
        <w:t>Jeśli jesteś zainteresowany (na)  przeczytaj, obejrzyj.</w:t>
      </w:r>
    </w:p>
    <w:p w14:paraId="0F1FF8D0" w14:textId="77777777" w:rsidR="00331D6D" w:rsidRPr="00331D6D" w:rsidRDefault="00331D6D" w:rsidP="00331D6D">
      <w:pPr>
        <w:spacing w:after="0" w:line="360" w:lineRule="atLeast"/>
        <w:outlineLvl w:val="1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331D6D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          </w:t>
      </w:r>
      <w:hyperlink r:id="rId23" w:history="1">
        <w:r w:rsidRPr="00331D6D">
          <w:rPr>
            <w:rFonts w:ascii="Times New Roman" w:eastAsia="Times New Roman" w:hAnsi="Times New Roman" w:cs="Times New Roman"/>
            <w:color w:val="600090"/>
            <w:sz w:val="24"/>
            <w:szCs w:val="24"/>
            <w:u w:val="single"/>
          </w:rPr>
          <w:t>Kwiczoł – Ptaki</w:t>
        </w:r>
      </w:hyperlink>
    </w:p>
    <w:p w14:paraId="5898FED4" w14:textId="77777777" w:rsidR="00331D6D" w:rsidRPr="00331D6D" w:rsidRDefault="00331D6D" w:rsidP="00331D6D">
      <w:pPr>
        <w:spacing w:after="0" w:line="300" w:lineRule="atLeast"/>
        <w:rPr>
          <w:rFonts w:ascii="Times New Roman" w:eastAsia="Times New Roman" w:hAnsi="Times New Roman" w:cs="Times New Roman"/>
          <w:color w:val="006D21"/>
          <w:sz w:val="24"/>
          <w:szCs w:val="24"/>
        </w:rPr>
      </w:pPr>
      <w:r w:rsidRPr="00331D6D">
        <w:rPr>
          <w:rFonts w:ascii="Times New Roman" w:eastAsia="Times New Roman" w:hAnsi="Times New Roman" w:cs="Times New Roman"/>
          <w:color w:val="006D21"/>
          <w:sz w:val="24"/>
          <w:szCs w:val="24"/>
        </w:rPr>
        <w:t xml:space="preserve">             ptasieogrody.pl/</w:t>
      </w:r>
      <w:proofErr w:type="spellStart"/>
      <w:r w:rsidRPr="00331D6D">
        <w:rPr>
          <w:rFonts w:ascii="Times New Roman" w:eastAsia="Times New Roman" w:hAnsi="Times New Roman" w:cs="Times New Roman"/>
          <w:color w:val="006D21"/>
          <w:sz w:val="24"/>
          <w:szCs w:val="24"/>
        </w:rPr>
        <w:t>wiki</w:t>
      </w:r>
      <w:proofErr w:type="spellEnd"/>
      <w:r w:rsidRPr="00331D6D">
        <w:rPr>
          <w:rFonts w:ascii="Times New Roman" w:eastAsia="Times New Roman" w:hAnsi="Times New Roman" w:cs="Times New Roman"/>
          <w:color w:val="006D21"/>
          <w:sz w:val="24"/>
          <w:szCs w:val="24"/>
        </w:rPr>
        <w:t>/Kwiczoł</w:t>
      </w:r>
    </w:p>
    <w:p w14:paraId="0074FEDC" w14:textId="77777777" w:rsidR="00331D6D" w:rsidRPr="00331D6D" w:rsidRDefault="00331D6D" w:rsidP="00331D6D">
      <w:pPr>
        <w:spacing w:after="0" w:line="300" w:lineRule="atLeast"/>
        <w:rPr>
          <w:rFonts w:ascii="Times New Roman" w:eastAsia="Times New Roman" w:hAnsi="Times New Roman" w:cs="Times New Roman"/>
          <w:color w:val="006D21"/>
          <w:sz w:val="24"/>
          <w:szCs w:val="24"/>
        </w:rPr>
      </w:pPr>
    </w:p>
    <w:p w14:paraId="2361EA5B" w14:textId="77777777" w:rsidR="00331D6D" w:rsidRPr="00331D6D" w:rsidRDefault="00331D6D" w:rsidP="00331D6D">
      <w:pPr>
        <w:spacing w:after="0" w:line="300" w:lineRule="atLeast"/>
        <w:rPr>
          <w:rFonts w:ascii="Times New Roman" w:eastAsia="Times New Roman" w:hAnsi="Times New Roman" w:cs="Times New Roman"/>
          <w:color w:val="006D21"/>
          <w:sz w:val="24"/>
          <w:szCs w:val="24"/>
        </w:rPr>
      </w:pPr>
    </w:p>
    <w:p w14:paraId="7E6873E1" w14:textId="77777777" w:rsidR="00331D6D" w:rsidRPr="00331D6D" w:rsidRDefault="00331D6D" w:rsidP="00331D6D">
      <w:pPr>
        <w:spacing w:after="0" w:line="300" w:lineRule="atLeast"/>
        <w:rPr>
          <w:rFonts w:ascii="Times New Roman" w:eastAsia="Times New Roman" w:hAnsi="Times New Roman" w:cs="Times New Roman"/>
          <w:color w:val="006D21"/>
          <w:sz w:val="24"/>
          <w:szCs w:val="24"/>
        </w:rPr>
      </w:pPr>
      <w:hyperlink r:id="rId24" w:history="1">
        <w:r w:rsidRPr="00331D6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https://www.bing.com/videos/search?view=detail&amp;mid=191DD4584FB222FE8E22191DD4584FB222FE8E22&amp;shtp=GetUrl&amp;shid=52a0f9da-5b88-43af-a37e</w:t>
        </w:r>
      </w:hyperlink>
      <w:r w:rsidRPr="00331D6D">
        <w:rPr>
          <w:rFonts w:ascii="Times New Roman" w:eastAsia="Times New Roman" w:hAnsi="Times New Roman" w:cs="Times New Roman"/>
          <w:color w:val="006D21"/>
          <w:sz w:val="24"/>
          <w:szCs w:val="24"/>
        </w:rPr>
        <w:t xml:space="preserve">   -  taniec głuptaków.</w:t>
      </w:r>
    </w:p>
    <w:p w14:paraId="08328DBE" w14:textId="77777777" w:rsidR="00331D6D" w:rsidRPr="00331D6D" w:rsidRDefault="00331D6D" w:rsidP="00331D6D">
      <w:pPr>
        <w:spacing w:after="0" w:line="300" w:lineRule="atLeast"/>
        <w:rPr>
          <w:rFonts w:ascii="Times New Roman" w:eastAsia="Times New Roman" w:hAnsi="Times New Roman" w:cs="Times New Roman"/>
          <w:color w:val="006D21"/>
          <w:sz w:val="24"/>
          <w:szCs w:val="24"/>
        </w:rPr>
      </w:pPr>
    </w:p>
    <w:p w14:paraId="16746BCC" w14:textId="77777777" w:rsidR="00331D6D" w:rsidRPr="00331D6D" w:rsidRDefault="00331D6D" w:rsidP="00331D6D">
      <w:pPr>
        <w:spacing w:after="0" w:line="300" w:lineRule="atLeast"/>
        <w:rPr>
          <w:rFonts w:ascii="Times New Roman" w:eastAsia="Times New Roman" w:hAnsi="Times New Roman" w:cs="Times New Roman"/>
          <w:color w:val="006D21"/>
          <w:sz w:val="24"/>
          <w:szCs w:val="24"/>
        </w:rPr>
      </w:pPr>
    </w:p>
    <w:p w14:paraId="0B582650" w14:textId="77777777" w:rsidR="00331D6D" w:rsidRPr="00331D6D" w:rsidRDefault="00331D6D" w:rsidP="00331D6D">
      <w:pPr>
        <w:spacing w:after="0" w:line="300" w:lineRule="atLeast"/>
        <w:rPr>
          <w:rFonts w:eastAsiaTheme="minorEastAsia"/>
        </w:rPr>
      </w:pPr>
      <w:r w:rsidRPr="00331D6D">
        <w:rPr>
          <w:rFonts w:ascii="Times New Roman" w:eastAsia="Times New Roman" w:hAnsi="Times New Roman" w:cs="Times New Roman"/>
          <w:sz w:val="24"/>
          <w:szCs w:val="24"/>
        </w:rPr>
        <w:t xml:space="preserve">           4. Przeczytaj w e podręczniku   </w:t>
      </w:r>
      <w:r w:rsidRPr="00331D6D">
        <w:rPr>
          <w:i/>
          <w:iCs/>
          <w:color w:val="006D21"/>
          <w:sz w:val="24"/>
          <w:szCs w:val="24"/>
        </w:rPr>
        <w:t xml:space="preserve"> </w:t>
      </w:r>
      <w:r w:rsidRPr="00331D6D">
        <w:rPr>
          <w:i/>
          <w:iCs/>
          <w:sz w:val="24"/>
          <w:szCs w:val="24"/>
        </w:rPr>
        <w:t xml:space="preserve">rozdział  </w:t>
      </w:r>
      <w:r w:rsidRPr="00331D6D">
        <w:rPr>
          <w:rFonts w:ascii="Helvetica" w:hAnsi="Helvetica" w:cs="Helvetica"/>
          <w:b/>
          <w:bCs/>
          <w:color w:val="1B1B1B"/>
          <w:shd w:val="clear" w:color="auto" w:fill="FFFFFF"/>
        </w:rPr>
        <w:t xml:space="preserve">3. Odżywianie ptaków </w:t>
      </w:r>
      <w:r w:rsidRPr="00331D6D">
        <w:rPr>
          <w:i/>
          <w:iCs/>
          <w:sz w:val="24"/>
          <w:szCs w:val="24"/>
        </w:rPr>
        <w:t xml:space="preserve"> zwróć szczególną uwagę na dzioby i kończyny ptaków ( prezentacja)</w:t>
      </w:r>
      <w:r w:rsidRPr="00331D6D">
        <w:rPr>
          <w:rFonts w:ascii="Arial" w:hAnsi="Arial" w:cs="Arial"/>
          <w:i/>
          <w:iCs/>
          <w:color w:val="006D21"/>
          <w:sz w:val="21"/>
          <w:szCs w:val="21"/>
        </w:rPr>
        <w:t xml:space="preserve"> https://</w:t>
      </w:r>
      <w:r w:rsidRPr="00331D6D">
        <w:rPr>
          <w:rFonts w:ascii="Arial" w:hAnsi="Arial" w:cs="Arial"/>
          <w:b/>
          <w:bCs/>
          <w:color w:val="006D21"/>
          <w:sz w:val="21"/>
          <w:szCs w:val="21"/>
        </w:rPr>
        <w:t>epodreczniki</w:t>
      </w:r>
      <w:r w:rsidRPr="00331D6D">
        <w:rPr>
          <w:rFonts w:ascii="Arial" w:hAnsi="Arial" w:cs="Arial"/>
          <w:i/>
          <w:iCs/>
          <w:color w:val="006D21"/>
          <w:sz w:val="21"/>
          <w:szCs w:val="21"/>
        </w:rPr>
        <w:t>.pl/a/</w:t>
      </w:r>
      <w:r w:rsidRPr="00331D6D">
        <w:rPr>
          <w:rFonts w:ascii="Arial" w:hAnsi="Arial" w:cs="Arial"/>
          <w:b/>
          <w:bCs/>
          <w:color w:val="006D21"/>
          <w:sz w:val="21"/>
          <w:szCs w:val="21"/>
        </w:rPr>
        <w:t>ptaki</w:t>
      </w:r>
      <w:r w:rsidRPr="00331D6D">
        <w:rPr>
          <w:rFonts w:ascii="Arial" w:hAnsi="Arial" w:cs="Arial"/>
          <w:i/>
          <w:iCs/>
          <w:color w:val="006D21"/>
          <w:sz w:val="21"/>
          <w:szCs w:val="21"/>
        </w:rPr>
        <w:t>/Dm2nUR4Uo</w:t>
      </w:r>
    </w:p>
    <w:p w14:paraId="4FC27D30" w14:textId="77777777" w:rsidR="00331D6D" w:rsidRPr="00331D6D" w:rsidRDefault="00331D6D" w:rsidP="00331D6D">
      <w:pPr>
        <w:spacing w:after="0" w:line="300" w:lineRule="atLeast"/>
        <w:rPr>
          <w:rFonts w:ascii="Times New Roman" w:eastAsia="Times New Roman" w:hAnsi="Times New Roman" w:cs="Times New Roman"/>
        </w:rPr>
      </w:pPr>
      <w:r w:rsidRPr="00331D6D">
        <w:rPr>
          <w:i/>
          <w:iCs/>
          <w:sz w:val="24"/>
          <w:szCs w:val="24"/>
        </w:rPr>
        <w:t xml:space="preserve">            5. Przyjrzyj się przedstawicielom krukowatych na str. 128. Zastanów się które z tych ptaków stale nam towarzyszą, a, których nigdy nie widziałeś</w:t>
      </w:r>
      <w:r w:rsidRPr="00331D6D">
        <w:rPr>
          <w:rFonts w:ascii="Times New Roman" w:eastAsia="Times New Roman" w:hAnsi="Times New Roman" w:cs="Times New Roman"/>
          <w:color w:val="006D21"/>
          <w:sz w:val="24"/>
          <w:szCs w:val="24"/>
        </w:rPr>
        <w:t>.</w:t>
      </w:r>
      <w:r w:rsidRPr="00331D6D">
        <w:rPr>
          <w:rFonts w:ascii="Times New Roman" w:eastAsia="Times New Roman" w:hAnsi="Times New Roman" w:cs="Times New Roman"/>
          <w:sz w:val="24"/>
          <w:szCs w:val="24"/>
        </w:rPr>
        <w:t xml:space="preserve"> Wykonaj zadanie 5 str. 104</w:t>
      </w:r>
    </w:p>
    <w:p w14:paraId="73498821" w14:textId="77777777" w:rsidR="00331D6D" w:rsidRPr="00331D6D" w:rsidRDefault="00331D6D" w:rsidP="00331D6D">
      <w:pPr>
        <w:spacing w:after="0" w:line="360" w:lineRule="atLeast"/>
        <w:outlineLvl w:val="1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hyperlink r:id="rId25" w:history="1">
        <w:r w:rsidRPr="00331D6D">
          <w:rPr>
            <w:rFonts w:ascii="Times New Roman" w:eastAsia="Times New Roman" w:hAnsi="Times New Roman" w:cs="Times New Roman"/>
            <w:color w:val="600090"/>
            <w:sz w:val="24"/>
            <w:szCs w:val="24"/>
            <w:u w:val="single"/>
          </w:rPr>
          <w:t>Wrona siwa – Ptaki - Ptasie Ogrody</w:t>
        </w:r>
      </w:hyperlink>
    </w:p>
    <w:p w14:paraId="66F85731" w14:textId="77777777" w:rsidR="00331D6D" w:rsidRPr="00331D6D" w:rsidRDefault="00331D6D" w:rsidP="00331D6D">
      <w:pPr>
        <w:spacing w:after="0" w:line="300" w:lineRule="atLeast"/>
        <w:rPr>
          <w:rFonts w:ascii="Times New Roman" w:eastAsia="Times New Roman" w:hAnsi="Times New Roman" w:cs="Times New Roman"/>
          <w:color w:val="006D21"/>
          <w:sz w:val="24"/>
          <w:szCs w:val="24"/>
        </w:rPr>
      </w:pPr>
      <w:r w:rsidRPr="00331D6D">
        <w:rPr>
          <w:rFonts w:ascii="Times New Roman" w:eastAsia="Times New Roman" w:hAnsi="Times New Roman" w:cs="Times New Roman"/>
          <w:color w:val="006D21"/>
          <w:sz w:val="24"/>
          <w:szCs w:val="24"/>
        </w:rPr>
        <w:t>ptasieogrody.pl/</w:t>
      </w:r>
      <w:proofErr w:type="spellStart"/>
      <w:r w:rsidRPr="00331D6D">
        <w:rPr>
          <w:rFonts w:ascii="Times New Roman" w:eastAsia="Times New Roman" w:hAnsi="Times New Roman" w:cs="Times New Roman"/>
          <w:color w:val="006D21"/>
          <w:sz w:val="24"/>
          <w:szCs w:val="24"/>
        </w:rPr>
        <w:t>wiki</w:t>
      </w:r>
      <w:proofErr w:type="spellEnd"/>
      <w:r w:rsidRPr="00331D6D">
        <w:rPr>
          <w:rFonts w:ascii="Times New Roman" w:eastAsia="Times New Roman" w:hAnsi="Times New Roman" w:cs="Times New Roman"/>
          <w:color w:val="006D21"/>
          <w:sz w:val="24"/>
          <w:szCs w:val="24"/>
        </w:rPr>
        <w:t>/</w:t>
      </w:r>
      <w:proofErr w:type="spellStart"/>
      <w:r w:rsidRPr="00331D6D">
        <w:rPr>
          <w:rFonts w:ascii="Times New Roman" w:eastAsia="Times New Roman" w:hAnsi="Times New Roman" w:cs="Times New Roman"/>
          <w:color w:val="006D21"/>
          <w:sz w:val="24"/>
          <w:szCs w:val="24"/>
        </w:rPr>
        <w:t>Wrona_siwa</w:t>
      </w:r>
      <w:proofErr w:type="spellEnd"/>
      <w:r w:rsidRPr="00331D6D">
        <w:rPr>
          <w:rFonts w:ascii="Times New Roman" w:eastAsia="Times New Roman" w:hAnsi="Times New Roman" w:cs="Times New Roman"/>
          <w:color w:val="006D21"/>
          <w:sz w:val="24"/>
          <w:szCs w:val="24"/>
        </w:rPr>
        <w:t xml:space="preserve">     </w:t>
      </w:r>
      <w:r w:rsidRPr="00331D6D">
        <w:rPr>
          <w:rFonts w:ascii="Times New Roman" w:eastAsia="Times New Roman" w:hAnsi="Times New Roman" w:cs="Times New Roman"/>
          <w:sz w:val="24"/>
          <w:szCs w:val="24"/>
        </w:rPr>
        <w:t>tego ptaka nie widujemy w Lublinie i okolicach.</w:t>
      </w:r>
    </w:p>
    <w:p w14:paraId="6035E0B8" w14:textId="77777777" w:rsidR="00331D6D" w:rsidRPr="00331D6D" w:rsidRDefault="00331D6D" w:rsidP="00331D6D">
      <w:pPr>
        <w:spacing w:after="0" w:line="300" w:lineRule="atLeast"/>
        <w:rPr>
          <w:rFonts w:ascii="Times New Roman" w:eastAsia="Times New Roman" w:hAnsi="Times New Roman" w:cs="Times New Roman"/>
          <w:color w:val="006D21"/>
          <w:sz w:val="24"/>
          <w:szCs w:val="24"/>
        </w:rPr>
      </w:pPr>
    </w:p>
    <w:p w14:paraId="0DFADE98" w14:textId="77777777" w:rsidR="00331D6D" w:rsidRPr="00331D6D" w:rsidRDefault="00331D6D" w:rsidP="00331D6D">
      <w:pPr>
        <w:spacing w:after="0" w:line="300" w:lineRule="atLeast"/>
        <w:rPr>
          <w:rFonts w:ascii="Times New Roman" w:eastAsia="Times New Roman" w:hAnsi="Times New Roman" w:cs="Times New Roman"/>
          <w:color w:val="006D21"/>
          <w:sz w:val="24"/>
          <w:szCs w:val="24"/>
        </w:rPr>
      </w:pPr>
    </w:p>
    <w:p w14:paraId="6C3A2856" w14:textId="77777777" w:rsidR="00331D6D" w:rsidRPr="00331D6D" w:rsidRDefault="00331D6D" w:rsidP="00331D6D">
      <w:pPr>
        <w:spacing w:after="0" w:line="300" w:lineRule="atLeast"/>
        <w:rPr>
          <w:rFonts w:ascii="Arial" w:eastAsia="Times New Roman" w:hAnsi="Arial" w:cs="Arial"/>
          <w:color w:val="767676"/>
          <w:sz w:val="21"/>
          <w:szCs w:val="21"/>
        </w:rPr>
      </w:pPr>
      <w:r w:rsidRPr="00331D6D">
        <w:rPr>
          <w:noProof/>
        </w:rPr>
        <w:lastRenderedPageBreak/>
        <w:drawing>
          <wp:inline distT="0" distB="0" distL="0" distR="0" wp14:anchorId="5C511A0E" wp14:editId="2E617AF5">
            <wp:extent cx="5760720" cy="3581400"/>
            <wp:effectExtent l="0" t="0" r="0" b="0"/>
            <wp:docPr id="15" name="Obraz 15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A5126" w14:textId="77777777" w:rsidR="00331D6D" w:rsidRPr="00331D6D" w:rsidRDefault="00331D6D" w:rsidP="00331D6D">
      <w:pPr>
        <w:spacing w:after="0" w:line="300" w:lineRule="atLeast"/>
        <w:rPr>
          <w:rFonts w:ascii="Arial" w:eastAsia="Times New Roman" w:hAnsi="Arial" w:cs="Arial"/>
          <w:sz w:val="21"/>
          <w:szCs w:val="21"/>
        </w:rPr>
      </w:pPr>
    </w:p>
    <w:p w14:paraId="0877D37C" w14:textId="77777777" w:rsidR="00331D6D" w:rsidRPr="00331D6D" w:rsidRDefault="00331D6D" w:rsidP="00331D6D">
      <w:pPr>
        <w:spacing w:after="0" w:line="300" w:lineRule="atLeast"/>
        <w:rPr>
          <w:rFonts w:ascii="Arial" w:eastAsia="Times New Roman" w:hAnsi="Arial" w:cs="Arial"/>
          <w:sz w:val="21"/>
          <w:szCs w:val="21"/>
        </w:rPr>
      </w:pPr>
    </w:p>
    <w:p w14:paraId="77F8E3C1" w14:textId="77777777" w:rsidR="00331D6D" w:rsidRPr="00331D6D" w:rsidRDefault="00331D6D" w:rsidP="00331D6D">
      <w:pPr>
        <w:spacing w:after="0" w:line="300" w:lineRule="atLeast"/>
        <w:rPr>
          <w:rFonts w:ascii="Arial" w:eastAsia="Times New Roman" w:hAnsi="Arial" w:cs="Arial"/>
          <w:sz w:val="21"/>
          <w:szCs w:val="21"/>
        </w:rPr>
      </w:pPr>
      <w:r w:rsidRPr="00331D6D">
        <w:rPr>
          <w:rFonts w:ascii="Arial" w:eastAsia="Times New Roman" w:hAnsi="Arial" w:cs="Arial"/>
          <w:sz w:val="21"/>
          <w:szCs w:val="21"/>
        </w:rPr>
        <w:t xml:space="preserve">            6. Teraz krótko o znaczeniu ptaków i zadanie 7 str. 104</w:t>
      </w:r>
    </w:p>
    <w:p w14:paraId="22466DA8" w14:textId="77777777" w:rsidR="00331D6D" w:rsidRPr="00331D6D" w:rsidRDefault="00331D6D" w:rsidP="00331D6D">
      <w:pPr>
        <w:spacing w:after="0" w:line="300" w:lineRule="atLeast"/>
        <w:rPr>
          <w:rFonts w:ascii="Arial" w:eastAsia="Times New Roman" w:hAnsi="Arial" w:cs="Arial"/>
          <w:sz w:val="21"/>
          <w:szCs w:val="21"/>
        </w:rPr>
      </w:pPr>
      <w:r w:rsidRPr="00331D6D">
        <w:rPr>
          <w:rFonts w:ascii="Arial" w:eastAsia="Times New Roman" w:hAnsi="Arial" w:cs="Arial"/>
          <w:sz w:val="21"/>
          <w:szCs w:val="21"/>
        </w:rPr>
        <w:t xml:space="preserve">            7. Na koniec przeczytaj o zagrożeniach i ochronie ptaków i  zrób zadanie 8 i 9 w ćwiczeniach.</w:t>
      </w:r>
    </w:p>
    <w:p w14:paraId="02E99A54" w14:textId="77777777" w:rsidR="00331D6D" w:rsidRPr="00331D6D" w:rsidRDefault="00331D6D" w:rsidP="00331D6D">
      <w:pPr>
        <w:spacing w:after="0" w:line="360" w:lineRule="atLeast"/>
        <w:outlineLvl w:val="1"/>
        <w:rPr>
          <w:rFonts w:ascii="&amp;quot" w:eastAsia="Times New Roman" w:hAnsi="&amp;quot" w:cs="Times New Roman"/>
          <w:color w:val="666666"/>
          <w:sz w:val="30"/>
          <w:szCs w:val="30"/>
        </w:rPr>
      </w:pPr>
      <w:hyperlink r:id="rId27" w:history="1">
        <w:r w:rsidRPr="00331D6D">
          <w:rPr>
            <w:rFonts w:ascii="&amp;quot" w:eastAsia="Times New Roman" w:hAnsi="&amp;quot" w:cs="Times New Roman"/>
            <w:color w:val="600090"/>
            <w:sz w:val="30"/>
            <w:szCs w:val="30"/>
            <w:u w:val="single"/>
          </w:rPr>
          <w:t>ptaki objęte ścisła ochroną w Polsce</w:t>
        </w:r>
      </w:hyperlink>
    </w:p>
    <w:p w14:paraId="56D24941" w14:textId="77777777" w:rsidR="00331D6D" w:rsidRPr="00331D6D" w:rsidRDefault="00331D6D" w:rsidP="00331D6D">
      <w:pPr>
        <w:spacing w:after="0" w:line="300" w:lineRule="atLeast"/>
        <w:rPr>
          <w:rFonts w:ascii="Arial" w:eastAsia="Times New Roman" w:hAnsi="Arial" w:cs="Arial"/>
          <w:color w:val="767676"/>
          <w:sz w:val="21"/>
          <w:szCs w:val="21"/>
        </w:rPr>
      </w:pPr>
      <w:r w:rsidRPr="00331D6D">
        <w:rPr>
          <w:rFonts w:ascii="Arial" w:eastAsia="Times New Roman" w:hAnsi="Arial" w:cs="Arial"/>
          <w:color w:val="006D21"/>
          <w:sz w:val="21"/>
          <w:szCs w:val="21"/>
        </w:rPr>
        <w:t>ptaki.info/</w:t>
      </w:r>
      <w:proofErr w:type="spellStart"/>
      <w:r w:rsidRPr="00331D6D">
        <w:rPr>
          <w:rFonts w:ascii="Arial" w:eastAsia="Times New Roman" w:hAnsi="Arial" w:cs="Arial"/>
          <w:color w:val="006D21"/>
          <w:sz w:val="21"/>
          <w:szCs w:val="21"/>
        </w:rPr>
        <w:t>index_siedliska.php?dzial</w:t>
      </w:r>
      <w:proofErr w:type="spellEnd"/>
      <w:r w:rsidRPr="00331D6D">
        <w:rPr>
          <w:rFonts w:ascii="Arial" w:eastAsia="Times New Roman" w:hAnsi="Arial" w:cs="Arial"/>
          <w:color w:val="006D21"/>
          <w:sz w:val="21"/>
          <w:szCs w:val="21"/>
        </w:rPr>
        <w:t>=6&amp;kat=17</w:t>
      </w:r>
    </w:p>
    <w:p w14:paraId="29682645" w14:textId="77777777" w:rsidR="00331D6D" w:rsidRDefault="00331D6D"/>
    <w:sectPr w:rsidR="00331D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AD92C0" w14:textId="77777777" w:rsidR="0035728B" w:rsidRDefault="0035728B" w:rsidP="0035728B">
      <w:pPr>
        <w:spacing w:after="0" w:line="240" w:lineRule="auto"/>
      </w:pPr>
      <w:r>
        <w:separator/>
      </w:r>
    </w:p>
  </w:endnote>
  <w:endnote w:type="continuationSeparator" w:id="0">
    <w:p w14:paraId="3A1681E4" w14:textId="77777777" w:rsidR="0035728B" w:rsidRDefault="0035728B" w:rsidP="00357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SchbookEU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Humanst521EU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2EC5E0" w14:textId="77777777" w:rsidR="0035728B" w:rsidRDefault="0035728B" w:rsidP="0035728B">
      <w:pPr>
        <w:spacing w:after="0" w:line="240" w:lineRule="auto"/>
      </w:pPr>
      <w:r>
        <w:separator/>
      </w:r>
    </w:p>
  </w:footnote>
  <w:footnote w:type="continuationSeparator" w:id="0">
    <w:p w14:paraId="5F87A813" w14:textId="77777777" w:rsidR="0035728B" w:rsidRDefault="0035728B" w:rsidP="003572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28B"/>
    <w:rsid w:val="00165E1E"/>
    <w:rsid w:val="00331D6D"/>
    <w:rsid w:val="0035728B"/>
    <w:rsid w:val="00514160"/>
    <w:rsid w:val="00905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DCA5B"/>
  <w15:chartTrackingRefBased/>
  <w15:docId w15:val="{753A9A7D-D15E-45D4-81DF-CECB8B365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728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728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5728B"/>
    <w:rPr>
      <w:vertAlign w:val="superscript"/>
    </w:rPr>
  </w:style>
  <w:style w:type="paragraph" w:customStyle="1" w:styleId="Default">
    <w:name w:val="Default"/>
    <w:rsid w:val="0035728B"/>
    <w:pPr>
      <w:autoSpaceDE w:val="0"/>
      <w:autoSpaceDN w:val="0"/>
      <w:adjustRightInd w:val="0"/>
      <w:spacing w:after="0" w:line="240" w:lineRule="auto"/>
    </w:pPr>
    <w:rPr>
      <w:rFonts w:ascii="CentSchbookEU" w:hAnsi="CentSchbookEU" w:cs="CentSchbookEU"/>
      <w:color w:val="000000"/>
      <w:sz w:val="24"/>
      <w:szCs w:val="24"/>
    </w:rPr>
  </w:style>
  <w:style w:type="paragraph" w:customStyle="1" w:styleId="Pa53">
    <w:name w:val="Pa53"/>
    <w:basedOn w:val="Default"/>
    <w:next w:val="Default"/>
    <w:uiPriority w:val="99"/>
    <w:rsid w:val="0035728B"/>
    <w:pPr>
      <w:spacing w:line="18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35728B"/>
    <w:rPr>
      <w:rFonts w:ascii="Humanst521EU" w:hAnsi="Humanst521EU" w:cs="Humanst521EU"/>
      <w:b/>
      <w:b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3572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55">
    <w:name w:val="Pa55"/>
    <w:basedOn w:val="Default"/>
    <w:next w:val="Default"/>
    <w:uiPriority w:val="99"/>
    <w:rsid w:val="0035728B"/>
    <w:pPr>
      <w:spacing w:line="181" w:lineRule="atLeast"/>
    </w:pPr>
    <w:rPr>
      <w:rFonts w:ascii="Humanst521EU" w:hAnsi="Humanst521EU" w:cstheme="minorBidi"/>
      <w:color w:val="auto"/>
    </w:rPr>
  </w:style>
  <w:style w:type="paragraph" w:customStyle="1" w:styleId="Pa54">
    <w:name w:val="Pa54"/>
    <w:basedOn w:val="Default"/>
    <w:next w:val="Default"/>
    <w:uiPriority w:val="99"/>
    <w:rsid w:val="0035728B"/>
    <w:pPr>
      <w:spacing w:line="181" w:lineRule="atLeast"/>
    </w:pPr>
    <w:rPr>
      <w:rFonts w:cstheme="minorBidi"/>
      <w:color w:val="auto"/>
    </w:rPr>
  </w:style>
  <w:style w:type="character" w:styleId="Hipercze">
    <w:name w:val="Hyperlink"/>
    <w:basedOn w:val="Domylnaczcionkaakapitu"/>
    <w:uiPriority w:val="99"/>
    <w:semiHidden/>
    <w:unhideWhenUsed/>
    <w:rsid w:val="009054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40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yperlink" Target="https://epodreczniki.pl/a/ptaki/Dm2nUR4Uo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epodreczniki.pl/a/ssaki-panuja-na-ladzie/D3CC3kvoG" TargetMode="External"/><Relationship Id="rId25" Type="http://schemas.openxmlformats.org/officeDocument/2006/relationships/hyperlink" Target="http://ptasieogrody.pl/wiki/Wrona_siwa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epodreczniki.pl/a/ssaki-panuja-na-ladzie/D3CC3kvoG" TargetMode="External"/><Relationship Id="rId20" Type="http://schemas.openxmlformats.org/officeDocument/2006/relationships/hyperlink" Target="https://epodreczniki.pl/a/ptaki/DGIyLWW1h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s://www.bing.com/videos/search?view=detail&amp;mid=191DD4584FB222FE8E22191DD4584FB222FE8E22&amp;shtp=GetUrl&amp;shid=52a0f9da-5b88-43af-a37e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yperlink" Target="http://ptasieogrody.pl/wiki/Kwiczo%C5%82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s://epodreczniki.pl/a/ptaki/DGIyLWW1h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yperlink" Target="https://epodreczniki.pl/a/ptaki/DGIyLWW1h" TargetMode="External"/><Relationship Id="rId27" Type="http://schemas.openxmlformats.org/officeDocument/2006/relationships/hyperlink" Target="http://ptaki.info/index_siedliska.php?dzial=6&amp;kat=17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8</Pages>
  <Words>776</Words>
  <Characters>4658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Ćwik</dc:creator>
  <cp:keywords/>
  <dc:description/>
  <cp:lastModifiedBy>Ewa Ćwik</cp:lastModifiedBy>
  <cp:revision>1</cp:revision>
  <dcterms:created xsi:type="dcterms:W3CDTF">2020-05-26T07:39:00Z</dcterms:created>
  <dcterms:modified xsi:type="dcterms:W3CDTF">2020-05-26T09:43:00Z</dcterms:modified>
</cp:coreProperties>
</file>