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CA00" w14:textId="3A8E9E7A" w:rsidR="00032B8A" w:rsidRPr="008C490E" w:rsidRDefault="00317965" w:rsidP="00BA58F9">
      <w:pPr>
        <w:spacing w:after="215" w:line="259" w:lineRule="auto"/>
        <w:ind w:left="19" w:hanging="10"/>
        <w:rPr>
          <w:b/>
          <w:bCs/>
          <w:sz w:val="32"/>
          <w:szCs w:val="32"/>
        </w:rPr>
      </w:pPr>
      <w:bookmarkStart w:id="0" w:name="_Hlk39600671"/>
      <w:r w:rsidRPr="008C490E">
        <w:rPr>
          <w:b/>
          <w:bCs/>
          <w:sz w:val="32"/>
          <w:szCs w:val="32"/>
        </w:rPr>
        <w:t xml:space="preserve">Zasady </w:t>
      </w:r>
      <w:r w:rsidR="006C2F0D" w:rsidRPr="008C490E">
        <w:rPr>
          <w:b/>
          <w:bCs/>
          <w:sz w:val="32"/>
          <w:szCs w:val="32"/>
        </w:rPr>
        <w:t>obowiązujące rodziców dot</w:t>
      </w:r>
      <w:bookmarkStart w:id="1" w:name="_GoBack"/>
      <w:bookmarkEnd w:id="1"/>
      <w:r w:rsidR="006C2F0D" w:rsidRPr="008C490E">
        <w:rPr>
          <w:b/>
          <w:bCs/>
          <w:sz w:val="32"/>
          <w:szCs w:val="32"/>
        </w:rPr>
        <w:t>yczące zgłoszenia</w:t>
      </w:r>
      <w:r w:rsidR="0066568F" w:rsidRPr="008C490E">
        <w:rPr>
          <w:b/>
          <w:bCs/>
          <w:sz w:val="32"/>
          <w:szCs w:val="32"/>
        </w:rPr>
        <w:t xml:space="preserve"> </w:t>
      </w:r>
      <w:r w:rsidR="008C490E">
        <w:rPr>
          <w:b/>
          <w:bCs/>
          <w:sz w:val="32"/>
          <w:szCs w:val="32"/>
        </w:rPr>
        <w:t xml:space="preserve">                                                   </w:t>
      </w:r>
      <w:r w:rsidR="006C2F0D" w:rsidRPr="008C490E">
        <w:rPr>
          <w:b/>
          <w:bCs/>
          <w:sz w:val="32"/>
          <w:szCs w:val="32"/>
        </w:rPr>
        <w:t xml:space="preserve">i przyprowadzenia </w:t>
      </w:r>
      <w:r w:rsidR="0066568F" w:rsidRPr="008C490E">
        <w:rPr>
          <w:b/>
          <w:bCs/>
          <w:sz w:val="32"/>
          <w:szCs w:val="32"/>
        </w:rPr>
        <w:t xml:space="preserve">dziecka </w:t>
      </w:r>
      <w:r w:rsidR="007E2779" w:rsidRPr="008C490E">
        <w:rPr>
          <w:b/>
          <w:bCs/>
          <w:sz w:val="32"/>
          <w:szCs w:val="32"/>
        </w:rPr>
        <w:t xml:space="preserve">do </w:t>
      </w:r>
      <w:r w:rsidRPr="008C490E">
        <w:rPr>
          <w:b/>
          <w:bCs/>
          <w:sz w:val="32"/>
          <w:szCs w:val="32"/>
        </w:rPr>
        <w:t>szko</w:t>
      </w:r>
      <w:r w:rsidR="009745AA" w:rsidRPr="008C490E">
        <w:rPr>
          <w:b/>
          <w:bCs/>
          <w:sz w:val="32"/>
          <w:szCs w:val="32"/>
        </w:rPr>
        <w:t>ł</w:t>
      </w:r>
      <w:r w:rsidR="007E2779" w:rsidRPr="008C490E">
        <w:rPr>
          <w:b/>
          <w:bCs/>
          <w:sz w:val="32"/>
          <w:szCs w:val="32"/>
        </w:rPr>
        <w:t>y</w:t>
      </w:r>
      <w:bookmarkEnd w:id="0"/>
    </w:p>
    <w:p w14:paraId="67C8BBED" w14:textId="400E1896" w:rsidR="00913123" w:rsidRPr="00913123" w:rsidRDefault="00913123" w:rsidP="002F5F4B">
      <w:pPr>
        <w:spacing w:after="352" w:line="216" w:lineRule="auto"/>
        <w:ind w:left="29" w:right="14" w:firstLine="0"/>
        <w:rPr>
          <w:sz w:val="18"/>
          <w:szCs w:val="18"/>
        </w:rPr>
      </w:pPr>
      <w:r w:rsidRPr="00913123">
        <w:rPr>
          <w:sz w:val="18"/>
          <w:szCs w:val="18"/>
        </w:rPr>
        <w:t xml:space="preserve">Zasady zgodne z wytycznymi Głównego Inspektora Sanitarnego </w:t>
      </w:r>
      <w:r w:rsidR="002F5F4B" w:rsidRPr="00913123">
        <w:rPr>
          <w:sz w:val="18"/>
          <w:szCs w:val="18"/>
        </w:rPr>
        <w:t>wydane na podstawie art. 8a ust. 5 pkt 2 ustawy z dnia 14 marca 1985 r. o Państwowej Inspekcji Sanitarnej (Dz. U. z 2019 r. poz. 59, oraz z 2020 r. poz. 322, 374 i 567)</w:t>
      </w:r>
    </w:p>
    <w:p w14:paraId="1ADE5901" w14:textId="77777777" w:rsidR="00913123" w:rsidRPr="00913123" w:rsidRDefault="00913123" w:rsidP="00913123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14:paraId="493EC11E" w14:textId="41037FFA" w:rsidR="003C6840" w:rsidRDefault="003C6840" w:rsidP="009745AA">
      <w:pPr>
        <w:pStyle w:val="Akapitzlist"/>
        <w:numPr>
          <w:ilvl w:val="0"/>
          <w:numId w:val="8"/>
        </w:numPr>
        <w:spacing w:after="60"/>
        <w:ind w:right="47"/>
      </w:pPr>
      <w:r>
        <w:t>Rodzice zgłaszają potrzebę powrotu dziecka do oddziału przedszkolnego na 2 dni przed przyjściem</w:t>
      </w:r>
      <w:r w:rsidR="006C2F0D">
        <w:t>,</w:t>
      </w:r>
      <w:r>
        <w:t xml:space="preserve"> drogą mailową</w:t>
      </w:r>
      <w:r w:rsidR="006C2F0D">
        <w:t xml:space="preserve"> przez dziennik elektroniczny</w:t>
      </w:r>
      <w:r>
        <w:t xml:space="preserve"> lub telefonicznie </w:t>
      </w:r>
      <w:r w:rsidR="00913123">
        <w:t xml:space="preserve">                                       </w:t>
      </w:r>
      <w:r>
        <w:t xml:space="preserve">w sekretariacie szkoły. </w:t>
      </w:r>
    </w:p>
    <w:p w14:paraId="66654C3F" w14:textId="04D766D7" w:rsidR="006C2F0D" w:rsidRDefault="006C2F0D" w:rsidP="009745AA">
      <w:pPr>
        <w:pStyle w:val="Akapitzlist"/>
        <w:numPr>
          <w:ilvl w:val="0"/>
          <w:numId w:val="8"/>
        </w:numPr>
        <w:spacing w:after="60"/>
        <w:ind w:right="47"/>
      </w:pPr>
      <w:r>
        <w:t xml:space="preserve">Pracownik szkoły przeprowadza telefonicznie wywiad </w:t>
      </w:r>
      <w:r w:rsidR="0084284B">
        <w:t xml:space="preserve">z rodzicami </w:t>
      </w:r>
      <w:r>
        <w:t>dotyczący</w:t>
      </w:r>
      <w:r w:rsidR="0084284B">
        <w:t xml:space="preserve">: </w:t>
      </w:r>
      <w:r>
        <w:t xml:space="preserve">zdrowia rodziny oraz </w:t>
      </w:r>
      <w:r w:rsidR="0084284B">
        <w:t xml:space="preserve">potrzebnych informacji dotyczących powrotu dziecka do oddziału przedszkolnego (oświadczenie dotyczące profilaktycznego pomiaru temperatury, wskazanie szybkiego  </w:t>
      </w:r>
      <w:r w:rsidR="00A10734">
        <w:t xml:space="preserve">kontaktu telefonicznego na wypadek nagłej sytuacji)z rozmowy sporządza notatkę służbową. </w:t>
      </w:r>
    </w:p>
    <w:p w14:paraId="40330E4A" w14:textId="5690F529" w:rsidR="00E7617E" w:rsidRDefault="00E7617E" w:rsidP="00A10734">
      <w:pPr>
        <w:pStyle w:val="Akapitzlist"/>
        <w:numPr>
          <w:ilvl w:val="0"/>
          <w:numId w:val="8"/>
        </w:numPr>
        <w:spacing w:after="60"/>
        <w:ind w:right="47"/>
      </w:pPr>
      <w:r>
        <w:t>Dzieci do szkoły są przyprowadzane/odbierane przez osoby zdrowe.</w:t>
      </w:r>
    </w:p>
    <w:p w14:paraId="587E942C" w14:textId="7EF231FA" w:rsidR="00E7617E" w:rsidRDefault="0039605D" w:rsidP="00E7617E">
      <w:pPr>
        <w:pStyle w:val="Akapitzlist"/>
        <w:numPr>
          <w:ilvl w:val="0"/>
          <w:numId w:val="8"/>
        </w:numPr>
        <w:ind w:right="47"/>
      </w:pPr>
      <w:r>
        <w:rPr>
          <w:noProof/>
        </w:rPr>
        <w:t>Rodzic zobowiąza</w:t>
      </w:r>
      <w:r w:rsidR="009D1F46">
        <w:rPr>
          <w:noProof/>
        </w:rPr>
        <w:t>ny</w:t>
      </w:r>
      <w:r>
        <w:rPr>
          <w:noProof/>
        </w:rPr>
        <w:t xml:space="preserve"> </w:t>
      </w:r>
      <w:r w:rsidR="009D1F46">
        <w:rPr>
          <w:noProof/>
        </w:rPr>
        <w:t xml:space="preserve">jest </w:t>
      </w:r>
      <w:r>
        <w:rPr>
          <w:noProof/>
        </w:rPr>
        <w:t>do zgłoszenia do szkoły</w:t>
      </w:r>
      <w:r w:rsidR="009D1F46">
        <w:rPr>
          <w:noProof/>
        </w:rPr>
        <w:t xml:space="preserve"> </w:t>
      </w:r>
      <w:r>
        <w:rPr>
          <w:noProof/>
        </w:rPr>
        <w:t>j</w:t>
      </w:r>
      <w:proofErr w:type="spellStart"/>
      <w:r w:rsidR="00E7617E">
        <w:t>eżeli</w:t>
      </w:r>
      <w:proofErr w:type="spellEnd"/>
      <w:r w:rsidR="00E7617E">
        <w:t xml:space="preserve"> </w:t>
      </w:r>
      <w:r w:rsidR="009D1F46">
        <w:t>miał kontakt z osobą chorą bądź został skierowany na</w:t>
      </w:r>
      <w:r w:rsidR="00E7617E">
        <w:t xml:space="preserve"> kwarantann</w:t>
      </w:r>
      <w:r w:rsidR="009D1F46">
        <w:t xml:space="preserve">ę i dzieci pozostawić w domu. </w:t>
      </w:r>
    </w:p>
    <w:p w14:paraId="70C1DE6B" w14:textId="1F36A541" w:rsidR="00E7617E" w:rsidRPr="009D1F46" w:rsidRDefault="00E7617E" w:rsidP="00E7617E">
      <w:pPr>
        <w:pStyle w:val="Akapitzlist"/>
        <w:numPr>
          <w:ilvl w:val="0"/>
          <w:numId w:val="8"/>
        </w:numPr>
        <w:ind w:right="47"/>
        <w:rPr>
          <w:color w:val="auto"/>
        </w:rPr>
      </w:pPr>
      <w:r w:rsidRPr="009D1F46">
        <w:rPr>
          <w:color w:val="auto"/>
        </w:rPr>
        <w:t>Do szkoły przyjmowane są wyłącznie zdrowe dziecko, bez objawów chorobowych sugerujących chorobę zakaźną.</w:t>
      </w:r>
    </w:p>
    <w:p w14:paraId="36CF306F" w14:textId="77777777" w:rsidR="006C2F0D" w:rsidRDefault="00FA1042" w:rsidP="009745AA">
      <w:pPr>
        <w:pStyle w:val="Akapitzlist"/>
        <w:numPr>
          <w:ilvl w:val="0"/>
          <w:numId w:val="8"/>
        </w:numPr>
        <w:spacing w:after="60"/>
        <w:ind w:right="47"/>
      </w:pPr>
      <w:r>
        <w:t>Rodzice</w:t>
      </w:r>
      <w:r w:rsidR="00E7617E">
        <w:t>/</w:t>
      </w:r>
      <w:r>
        <w:t xml:space="preserve">opiekunowie przyprowadzający/odbierający dzieci do/z </w:t>
      </w:r>
      <w:r w:rsidR="009745AA">
        <w:t xml:space="preserve">szkoły </w:t>
      </w:r>
      <w:r>
        <w:t>mają zachować dystans społeczny min</w:t>
      </w:r>
      <w:r w:rsidR="006C652C">
        <w:t>imum</w:t>
      </w:r>
      <w:r>
        <w:t xml:space="preserve"> 2 m.</w:t>
      </w:r>
      <w:r w:rsidR="006C652C">
        <w:t xml:space="preserve"> </w:t>
      </w:r>
    </w:p>
    <w:p w14:paraId="42C46473" w14:textId="7F4CA67A" w:rsidR="00032B8A" w:rsidRPr="009D1F46" w:rsidRDefault="0066568F" w:rsidP="009745AA">
      <w:pPr>
        <w:pStyle w:val="Akapitzlist"/>
        <w:numPr>
          <w:ilvl w:val="0"/>
          <w:numId w:val="8"/>
        </w:numPr>
        <w:spacing w:after="60"/>
        <w:ind w:right="47"/>
        <w:rPr>
          <w:color w:val="auto"/>
        </w:rPr>
      </w:pPr>
      <w:r w:rsidRPr="009D1F46">
        <w:rPr>
          <w:color w:val="auto"/>
        </w:rPr>
        <w:t>Z</w:t>
      </w:r>
      <w:r w:rsidR="006C652C" w:rsidRPr="009D1F46">
        <w:rPr>
          <w:color w:val="auto"/>
        </w:rPr>
        <w:t>obowiązani są do stosowania się do ustalonych przez szkołę oznaczeń.</w:t>
      </w:r>
    </w:p>
    <w:p w14:paraId="19786766" w14:textId="7C2E21D8" w:rsidR="0066568F" w:rsidRPr="0066568F" w:rsidRDefault="0066568F" w:rsidP="0066568F">
      <w:pPr>
        <w:pStyle w:val="Akapitzlist"/>
        <w:numPr>
          <w:ilvl w:val="0"/>
          <w:numId w:val="8"/>
        </w:numPr>
        <w:spacing w:after="2"/>
        <w:ind w:right="47"/>
        <w:rPr>
          <w:color w:val="auto"/>
        </w:rPr>
      </w:pPr>
      <w:r>
        <w:t xml:space="preserve">Kolejni rodzice przyprowadzający dzieci czekają w odstępach 2 m poza drzwiami wejściowymi do szkoły w oznaczonych miejscach. </w:t>
      </w:r>
    </w:p>
    <w:p w14:paraId="2F9FF6B3" w14:textId="7292CBDC" w:rsidR="0066568F" w:rsidRPr="00E7617E" w:rsidRDefault="0066568F" w:rsidP="00E7617E">
      <w:pPr>
        <w:pStyle w:val="Akapitzlist"/>
        <w:numPr>
          <w:ilvl w:val="0"/>
          <w:numId w:val="8"/>
        </w:numPr>
        <w:spacing w:after="2"/>
        <w:ind w:right="47"/>
        <w:rPr>
          <w:color w:val="auto"/>
        </w:rPr>
      </w:pPr>
      <w:r w:rsidRPr="000C3469">
        <w:rPr>
          <w:color w:val="auto"/>
        </w:rPr>
        <w:t xml:space="preserve">Każda osoba </w:t>
      </w:r>
      <w:r>
        <w:rPr>
          <w:color w:val="auto"/>
        </w:rPr>
        <w:t xml:space="preserve">dorosła i dziecko powyżej 4 r.ż. </w:t>
      </w:r>
      <w:r w:rsidRPr="000C3469">
        <w:rPr>
          <w:color w:val="auto"/>
        </w:rPr>
        <w:t>zobowiązan</w:t>
      </w:r>
      <w:r>
        <w:rPr>
          <w:color w:val="auto"/>
        </w:rPr>
        <w:t>a</w:t>
      </w:r>
      <w:r w:rsidRPr="000C3469">
        <w:rPr>
          <w:color w:val="auto"/>
        </w:rPr>
        <w:t xml:space="preserve"> jest</w:t>
      </w:r>
      <w:r w:rsidR="0039605D">
        <w:rPr>
          <w:color w:val="auto"/>
        </w:rPr>
        <w:t>,</w:t>
      </w:r>
      <w:r>
        <w:rPr>
          <w:color w:val="auto"/>
        </w:rPr>
        <w:t xml:space="preserve"> </w:t>
      </w:r>
      <w:r w:rsidR="0039605D">
        <w:rPr>
          <w:color w:val="auto"/>
        </w:rPr>
        <w:t xml:space="preserve">podczas wejścia </w:t>
      </w:r>
      <w:r w:rsidR="00913123">
        <w:rPr>
          <w:color w:val="auto"/>
        </w:rPr>
        <w:t xml:space="preserve">                         </w:t>
      </w:r>
      <w:r w:rsidR="0039605D">
        <w:rPr>
          <w:color w:val="auto"/>
        </w:rPr>
        <w:t xml:space="preserve">do szkoły, </w:t>
      </w:r>
      <w:r>
        <w:rPr>
          <w:color w:val="auto"/>
        </w:rPr>
        <w:t>posiadać maseczkę (</w:t>
      </w:r>
      <w:r w:rsidRPr="000C3469">
        <w:rPr>
          <w:color w:val="auto"/>
        </w:rPr>
        <w:t>osłona ust i nosa</w:t>
      </w:r>
      <w:r>
        <w:rPr>
          <w:color w:val="auto"/>
        </w:rPr>
        <w:t xml:space="preserve">), dorośli również </w:t>
      </w:r>
      <w:r w:rsidRPr="000C3469">
        <w:rPr>
          <w:color w:val="auto"/>
        </w:rPr>
        <w:t xml:space="preserve">rękawiczki. </w:t>
      </w:r>
    </w:p>
    <w:p w14:paraId="0552CE93" w14:textId="665D26BA" w:rsidR="0066568F" w:rsidRPr="0066568F" w:rsidRDefault="0066568F" w:rsidP="0066568F">
      <w:pPr>
        <w:pStyle w:val="Akapitzlist"/>
        <w:numPr>
          <w:ilvl w:val="0"/>
          <w:numId w:val="8"/>
        </w:numPr>
        <w:spacing w:after="2"/>
        <w:ind w:right="47"/>
        <w:rPr>
          <w:color w:val="auto"/>
        </w:rPr>
      </w:pPr>
      <w:r w:rsidRPr="000C3469">
        <w:rPr>
          <w:color w:val="auto"/>
        </w:rPr>
        <w:t>Po wejściu do szkoły   osoby dorosłe  obowiąz</w:t>
      </w:r>
      <w:r w:rsidR="006C2F0D">
        <w:rPr>
          <w:color w:val="auto"/>
        </w:rPr>
        <w:t xml:space="preserve">ane są do </w:t>
      </w:r>
      <w:r w:rsidRPr="000C3469">
        <w:rPr>
          <w:color w:val="auto"/>
        </w:rPr>
        <w:t>dezynfekc</w:t>
      </w:r>
      <w:r>
        <w:rPr>
          <w:color w:val="auto"/>
        </w:rPr>
        <w:t>j</w:t>
      </w:r>
      <w:r w:rsidR="006C2F0D">
        <w:rPr>
          <w:color w:val="auto"/>
        </w:rPr>
        <w:t>i</w:t>
      </w:r>
      <w:r w:rsidRPr="000C3469">
        <w:rPr>
          <w:color w:val="auto"/>
        </w:rPr>
        <w:t xml:space="preserve"> rąk. </w:t>
      </w:r>
    </w:p>
    <w:p w14:paraId="00DBA486" w14:textId="6794347D" w:rsidR="0066568F" w:rsidRPr="0066568F" w:rsidRDefault="00FA1042" w:rsidP="009745AA">
      <w:pPr>
        <w:pStyle w:val="Akapitzlist"/>
        <w:numPr>
          <w:ilvl w:val="0"/>
          <w:numId w:val="8"/>
        </w:numPr>
        <w:spacing w:after="2"/>
        <w:ind w:right="47"/>
        <w:rPr>
          <w:color w:val="auto"/>
        </w:rPr>
      </w:pPr>
      <w:r>
        <w:t>Rodzice</w:t>
      </w:r>
      <w:r w:rsidR="00E7617E">
        <w:t xml:space="preserve">/ opiekunowie </w:t>
      </w:r>
      <w:r>
        <w:t>wchodz</w:t>
      </w:r>
      <w:r w:rsidR="009745AA">
        <w:t>ą</w:t>
      </w:r>
      <w:r>
        <w:t xml:space="preserve"> </w:t>
      </w:r>
      <w:r w:rsidR="0066568F">
        <w:t xml:space="preserve">pojedynczo </w:t>
      </w:r>
      <w:r>
        <w:t>z dziećmi do</w:t>
      </w:r>
      <w:r w:rsidR="009745AA">
        <w:t xml:space="preserve"> przedsionk</w:t>
      </w:r>
      <w:r w:rsidR="0066568F">
        <w:t>a</w:t>
      </w:r>
      <w:r w:rsidR="003C6840">
        <w:t>.</w:t>
      </w:r>
    </w:p>
    <w:p w14:paraId="7395544A" w14:textId="0908F4A6" w:rsidR="00032B8A" w:rsidRPr="00913123" w:rsidRDefault="00E7617E" w:rsidP="000C3469">
      <w:pPr>
        <w:pStyle w:val="Akapitzlist"/>
        <w:numPr>
          <w:ilvl w:val="0"/>
          <w:numId w:val="8"/>
        </w:numPr>
        <w:ind w:right="47"/>
        <w:rPr>
          <w:color w:val="auto"/>
        </w:rPr>
      </w:pPr>
      <w:r w:rsidRPr="00913123">
        <w:rPr>
          <w:color w:val="auto"/>
        </w:rPr>
        <w:t xml:space="preserve">W przedsionku </w:t>
      </w:r>
      <w:r w:rsidR="006C652C" w:rsidRPr="00913123">
        <w:rPr>
          <w:color w:val="auto"/>
        </w:rPr>
        <w:t xml:space="preserve">pielęgniarka szkolna </w:t>
      </w:r>
      <w:r w:rsidR="00675006" w:rsidRPr="00913123">
        <w:rPr>
          <w:color w:val="auto"/>
        </w:rPr>
        <w:t xml:space="preserve">profilaktycznie mierzy </w:t>
      </w:r>
      <w:r w:rsidR="000C3469" w:rsidRPr="00913123">
        <w:rPr>
          <w:color w:val="auto"/>
        </w:rPr>
        <w:t>temperatur</w:t>
      </w:r>
      <w:r w:rsidR="00675006" w:rsidRPr="00913123">
        <w:rPr>
          <w:color w:val="auto"/>
        </w:rPr>
        <w:t>ę</w:t>
      </w:r>
      <w:r w:rsidR="006C652C" w:rsidRPr="00913123">
        <w:rPr>
          <w:color w:val="auto"/>
        </w:rPr>
        <w:t xml:space="preserve"> dziecku </w:t>
      </w:r>
      <w:r w:rsidR="00913123">
        <w:rPr>
          <w:color w:val="auto"/>
        </w:rPr>
        <w:t xml:space="preserve">                        </w:t>
      </w:r>
      <w:r w:rsidR="006C652C" w:rsidRPr="00913123">
        <w:rPr>
          <w:color w:val="auto"/>
        </w:rPr>
        <w:t>i rodzicowi</w:t>
      </w:r>
      <w:r w:rsidRPr="00913123">
        <w:rPr>
          <w:color w:val="auto"/>
        </w:rPr>
        <w:t>/opiekunowi</w:t>
      </w:r>
      <w:r w:rsidR="000C3469" w:rsidRPr="00913123">
        <w:rPr>
          <w:color w:val="auto"/>
        </w:rPr>
        <w:t xml:space="preserve"> termometrem bezdotykowym.</w:t>
      </w:r>
      <w:r w:rsidR="006C652C" w:rsidRPr="00913123">
        <w:rPr>
          <w:color w:val="auto"/>
        </w:rPr>
        <w:t xml:space="preserve"> </w:t>
      </w:r>
      <w:r w:rsidRPr="00913123">
        <w:rPr>
          <w:color w:val="auto"/>
        </w:rPr>
        <w:t xml:space="preserve"> Przeprowadza wywiad dotyczący stan</w:t>
      </w:r>
      <w:r w:rsidR="00913123" w:rsidRPr="00913123">
        <w:rPr>
          <w:color w:val="auto"/>
        </w:rPr>
        <w:t>u zdrowia</w:t>
      </w:r>
      <w:r w:rsidRPr="00913123">
        <w:rPr>
          <w:color w:val="auto"/>
        </w:rPr>
        <w:t xml:space="preserve">. </w:t>
      </w:r>
    </w:p>
    <w:p w14:paraId="2914A34D" w14:textId="5A7A9CD1" w:rsidR="00032B8A" w:rsidRDefault="00E7617E" w:rsidP="000C3469">
      <w:pPr>
        <w:pStyle w:val="Akapitzlist"/>
        <w:numPr>
          <w:ilvl w:val="0"/>
          <w:numId w:val="8"/>
        </w:numPr>
        <w:ind w:right="47"/>
      </w:pPr>
      <w:r>
        <w:t xml:space="preserve"> </w:t>
      </w:r>
      <w:r w:rsidR="008E137E">
        <w:t xml:space="preserve">Dziecko </w:t>
      </w:r>
      <w:r>
        <w:t xml:space="preserve">wchodzi </w:t>
      </w:r>
      <w:r w:rsidR="008E137E">
        <w:t>do szkoły</w:t>
      </w:r>
      <w:r>
        <w:t xml:space="preserve">, </w:t>
      </w:r>
      <w:r w:rsidR="008E137E">
        <w:t xml:space="preserve">od tej chwili </w:t>
      </w:r>
      <w:r>
        <w:t xml:space="preserve">we wszystkich czynnościach towarzyszy  </w:t>
      </w:r>
      <w:r w:rsidR="008E137E">
        <w:t xml:space="preserve">mu </w:t>
      </w:r>
      <w:r>
        <w:t>woźn</w:t>
      </w:r>
      <w:r w:rsidR="008E137E">
        <w:t>a</w:t>
      </w:r>
      <w:r>
        <w:t xml:space="preserve"> oddziałowa. </w:t>
      </w:r>
      <w:r w:rsidR="008E137E">
        <w:t>Rozbiera się</w:t>
      </w:r>
      <w:r w:rsidR="006C2F0D">
        <w:t xml:space="preserve"> z wierzchniego ubrania</w:t>
      </w:r>
      <w:r w:rsidR="008E137E">
        <w:t>, myje ręce i przechodzi do sali.  Rodzic/opiekun odbiera dziecko w tym samym miejscu z zachowanie tych samych procedur co podczas przyprowadzania do szkoły.</w:t>
      </w:r>
    </w:p>
    <w:p w14:paraId="26A45CC3" w14:textId="0D8A429E" w:rsidR="00BA58F9" w:rsidRDefault="00675006" w:rsidP="00BA58F9">
      <w:pPr>
        <w:pStyle w:val="Akapitzlist"/>
        <w:numPr>
          <w:ilvl w:val="0"/>
          <w:numId w:val="8"/>
        </w:numPr>
        <w:ind w:right="47"/>
      </w:pPr>
      <w:r>
        <w:t>D</w:t>
      </w:r>
      <w:r w:rsidR="00FA1042">
        <w:t>zieci</w:t>
      </w:r>
      <w:r>
        <w:t xml:space="preserve"> mogą korzystać ze spacerów </w:t>
      </w:r>
      <w:r w:rsidR="00FA1042">
        <w:t>na świeżym powietrzu</w:t>
      </w:r>
      <w:r w:rsidR="00BA58F9">
        <w:t xml:space="preserve"> tylko i wyłącznie </w:t>
      </w:r>
      <w:r w:rsidR="00FA1042">
        <w:t xml:space="preserve"> na terenie</w:t>
      </w:r>
      <w:r>
        <w:t xml:space="preserve"> boiska szkolnego i </w:t>
      </w:r>
      <w:r w:rsidR="00BA58F9">
        <w:t xml:space="preserve">ogrodzonym </w:t>
      </w:r>
      <w:r>
        <w:t>teren</w:t>
      </w:r>
      <w:r w:rsidR="00BA58F9">
        <w:t xml:space="preserve">ie </w:t>
      </w:r>
      <w:r>
        <w:t xml:space="preserve"> wokół szkoły</w:t>
      </w:r>
      <w:r w:rsidR="00FA1042">
        <w:t xml:space="preserve"> przy zachowaniu</w:t>
      </w:r>
      <w:r w:rsidR="00BA58F9">
        <w:t xml:space="preserve"> bezpiecznych </w:t>
      </w:r>
      <w:r w:rsidR="00FA1042">
        <w:t>odległości</w:t>
      </w:r>
      <w:r w:rsidR="00BA58F9">
        <w:t xml:space="preserve">. W przypadku </w:t>
      </w:r>
      <w:r w:rsidR="004B1692">
        <w:t>zwiększonej ilości</w:t>
      </w:r>
      <w:r w:rsidR="00BA58F9">
        <w:t xml:space="preserve"> grup  wychowawcy ustalają grafik spacerów </w:t>
      </w:r>
      <w:r w:rsidR="008E137E">
        <w:t xml:space="preserve">w uzgodnieniu </w:t>
      </w:r>
      <w:r w:rsidR="00BA58F9">
        <w:t>z wicedyrektorem na okres tygodnia</w:t>
      </w:r>
      <w:r w:rsidR="00FA1042">
        <w:t>.</w:t>
      </w:r>
    </w:p>
    <w:p w14:paraId="519CBB6A" w14:textId="648F74ED" w:rsidR="004B1692" w:rsidRDefault="004B1692" w:rsidP="00913123">
      <w:pPr>
        <w:pStyle w:val="Akapitzlist"/>
        <w:numPr>
          <w:ilvl w:val="0"/>
          <w:numId w:val="8"/>
        </w:numPr>
        <w:ind w:right="47"/>
      </w:pPr>
      <w:r>
        <w:t xml:space="preserve">Zabrania się wyjść z grupą </w:t>
      </w:r>
      <w:r w:rsidR="00FA1042">
        <w:t>poza teren</w:t>
      </w:r>
      <w:r w:rsidR="008E137E">
        <w:t xml:space="preserve"> szkoły</w:t>
      </w:r>
      <w:r>
        <w:t>.</w:t>
      </w:r>
    </w:p>
    <w:p w14:paraId="086AD2CA" w14:textId="77777777" w:rsidR="003D185F" w:rsidRDefault="003D185F" w:rsidP="003D185F">
      <w:pPr>
        <w:pStyle w:val="Akapitzlist"/>
        <w:numPr>
          <w:ilvl w:val="0"/>
          <w:numId w:val="8"/>
        </w:numPr>
        <w:ind w:right="47"/>
      </w:pPr>
      <w:r>
        <w:t xml:space="preserve">Dziecko przejawiające  niepokojące objawy choroby będzie  odizolowane w odrębnym pomieszczeniu zwanym </w:t>
      </w:r>
      <w:r w:rsidRPr="00675006">
        <w:rPr>
          <w:i/>
          <w:iCs/>
        </w:rPr>
        <w:t>Izolatką  i</w:t>
      </w:r>
      <w:r>
        <w:t xml:space="preserve">  zostaną niezwłocznie powiadomieni  rodzice/opiekunowie w celu pilnego odebrania dziecka ze szkoły. </w:t>
      </w:r>
    </w:p>
    <w:p w14:paraId="083CB9F1" w14:textId="46857748" w:rsidR="006C652C" w:rsidRPr="0039605D" w:rsidRDefault="003D185F" w:rsidP="0039605D">
      <w:pPr>
        <w:pStyle w:val="Akapitzlist"/>
        <w:numPr>
          <w:ilvl w:val="0"/>
          <w:numId w:val="8"/>
        </w:numPr>
        <w:ind w:right="47"/>
      </w:pPr>
      <w:r>
        <w:t xml:space="preserve">W Izolatce może przebywać grupa dzieci z zapewnieniem minimum 2 m odległości </w:t>
      </w:r>
      <w:r w:rsidR="00913123">
        <w:t xml:space="preserve">                  </w:t>
      </w:r>
      <w:r>
        <w:t>od siebie, dzieci pozostają pod opieka pracownika szkoły do momenty odebrania dziecka przez rodziców/opiekunów.</w:t>
      </w:r>
    </w:p>
    <w:sectPr w:rsidR="006C652C" w:rsidRPr="0039605D">
      <w:footerReference w:type="even" r:id="rId7"/>
      <w:footerReference w:type="default" r:id="rId8"/>
      <w:footerReference w:type="first" r:id="rId9"/>
      <w:pgSz w:w="11904" w:h="16838"/>
      <w:pgMar w:top="1433" w:right="1416" w:bottom="1200" w:left="13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5FD1" w14:textId="77777777" w:rsidR="004D5659" w:rsidRDefault="004D5659">
      <w:pPr>
        <w:spacing w:after="0" w:line="240" w:lineRule="auto"/>
      </w:pPr>
      <w:r>
        <w:separator/>
      </w:r>
    </w:p>
  </w:endnote>
  <w:endnote w:type="continuationSeparator" w:id="0">
    <w:p w14:paraId="757A3C57" w14:textId="77777777" w:rsidR="004D5659" w:rsidRDefault="004D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F76B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4C6A" w14:textId="77777777" w:rsidR="00032B8A" w:rsidRDefault="00FA1042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6247" w14:textId="77777777" w:rsidR="00032B8A" w:rsidRDefault="00032B8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6441" w14:textId="77777777" w:rsidR="004D5659" w:rsidRDefault="004D5659">
      <w:pPr>
        <w:spacing w:after="0" w:line="240" w:lineRule="auto"/>
      </w:pPr>
      <w:r>
        <w:separator/>
      </w:r>
    </w:p>
  </w:footnote>
  <w:footnote w:type="continuationSeparator" w:id="0">
    <w:p w14:paraId="2511CBD5" w14:textId="77777777" w:rsidR="004D5659" w:rsidRDefault="004D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86" style="width:4.5pt;height:4.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87" style="width:4.5pt;height:4.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 id="_x0000_i1088" style="width:4.5pt;height:4.5pt" coordsize="" o:spt="100" o:bullet="t" adj="0,,0" path="" stroked="f">
        <v:stroke joinstyle="miter"/>
        <v:imagedata r:id="rId3" o:title="image34"/>
        <v:formulas/>
        <v:path o:connecttype="segments"/>
      </v:shape>
    </w:pict>
  </w:numPicBullet>
  <w:numPicBullet w:numPicBulletId="3">
    <w:pict>
      <v:shape id="_x0000_i1089" style="width:4.5pt;height:4.5pt" coordsize="" o:spt="100" o:bullet="t" adj="0,,0" path="" stroked="f">
        <v:stroke joinstyle="miter"/>
        <v:imagedata r:id="rId4" o:title="image35"/>
        <v:formulas/>
        <v:path o:connecttype="segments"/>
      </v:shape>
    </w:pict>
  </w:numPicBullet>
  <w:numPicBullet w:numPicBulletId="4">
    <w:pict>
      <v:shape id="_x0000_i1090" style="width:3.75pt;height:3.75pt" coordsize="" o:spt="100" o:bullet="t" adj="0,,0" path="" stroked="f">
        <v:stroke joinstyle="miter"/>
        <v:imagedata r:id="rId5" o:title="image36"/>
        <v:formulas/>
        <v:path o:connecttype="segments"/>
      </v:shape>
    </w:pict>
  </w:numPicBullet>
  <w:abstractNum w:abstractNumId="0" w15:restartNumberingAfterBreak="0">
    <w:nsid w:val="06576100"/>
    <w:multiLevelType w:val="hybridMultilevel"/>
    <w:tmpl w:val="0F9C4220"/>
    <w:lvl w:ilvl="0" w:tplc="12EE864E">
      <w:start w:val="1"/>
      <w:numFmt w:val="bullet"/>
      <w:lvlText w:val="•"/>
      <w:lvlPicBulletId w:val="2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A51C4">
      <w:start w:val="1"/>
      <w:numFmt w:val="bullet"/>
      <w:lvlText w:val="o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4C906">
      <w:start w:val="1"/>
      <w:numFmt w:val="bullet"/>
      <w:lvlText w:val="▪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419C">
      <w:start w:val="1"/>
      <w:numFmt w:val="bullet"/>
      <w:lvlText w:val="•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321766">
      <w:start w:val="1"/>
      <w:numFmt w:val="bullet"/>
      <w:lvlText w:val="o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F6DE">
      <w:start w:val="1"/>
      <w:numFmt w:val="bullet"/>
      <w:lvlText w:val="▪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F66A">
      <w:start w:val="1"/>
      <w:numFmt w:val="bullet"/>
      <w:lvlText w:val="•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4F0">
      <w:start w:val="1"/>
      <w:numFmt w:val="bullet"/>
      <w:lvlText w:val="o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4DEB4">
      <w:start w:val="1"/>
      <w:numFmt w:val="bullet"/>
      <w:lvlText w:val="▪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B4B44"/>
    <w:multiLevelType w:val="hybridMultilevel"/>
    <w:tmpl w:val="43C43C72"/>
    <w:lvl w:ilvl="0" w:tplc="695AFF10">
      <w:start w:val="1"/>
      <w:numFmt w:val="bullet"/>
      <w:lvlText w:val="•"/>
      <w:lvlPicBulletId w:val="3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182C72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9B4A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2DCF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AE30E8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841026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256B8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424182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4CDC3C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24498"/>
    <w:multiLevelType w:val="hybridMultilevel"/>
    <w:tmpl w:val="59741992"/>
    <w:lvl w:ilvl="0" w:tplc="785CD8CA">
      <w:start w:val="2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2551C">
      <w:start w:val="1"/>
      <w:numFmt w:val="lowerLetter"/>
      <w:lvlText w:val="%2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021BA">
      <w:start w:val="1"/>
      <w:numFmt w:val="lowerRoman"/>
      <w:lvlText w:val="%3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66386">
      <w:start w:val="1"/>
      <w:numFmt w:val="decimal"/>
      <w:lvlText w:val="%4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C342">
      <w:start w:val="1"/>
      <w:numFmt w:val="lowerLetter"/>
      <w:lvlText w:val="%5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4237E">
      <w:start w:val="1"/>
      <w:numFmt w:val="lowerRoman"/>
      <w:lvlText w:val="%6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3516">
      <w:start w:val="1"/>
      <w:numFmt w:val="decimal"/>
      <w:lvlText w:val="%7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61D0">
      <w:start w:val="1"/>
      <w:numFmt w:val="lowerLetter"/>
      <w:lvlText w:val="%8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B886">
      <w:start w:val="1"/>
      <w:numFmt w:val="lowerRoman"/>
      <w:lvlText w:val="%9"/>
      <w:lvlJc w:val="left"/>
      <w:pPr>
        <w:ind w:left="6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975CA"/>
    <w:multiLevelType w:val="hybridMultilevel"/>
    <w:tmpl w:val="37006898"/>
    <w:lvl w:ilvl="0" w:tplc="2A846D70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287CCA">
      <w:start w:val="1"/>
      <w:numFmt w:val="bullet"/>
      <w:lvlText w:val="o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041E92">
      <w:start w:val="1"/>
      <w:numFmt w:val="bullet"/>
      <w:lvlText w:val="▪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10DD9E">
      <w:start w:val="1"/>
      <w:numFmt w:val="bullet"/>
      <w:lvlText w:val="•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34184E">
      <w:start w:val="1"/>
      <w:numFmt w:val="bullet"/>
      <w:lvlText w:val="o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5E2290">
      <w:start w:val="1"/>
      <w:numFmt w:val="bullet"/>
      <w:lvlText w:val="▪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C4D884">
      <w:start w:val="1"/>
      <w:numFmt w:val="bullet"/>
      <w:lvlText w:val="•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B0656C">
      <w:start w:val="1"/>
      <w:numFmt w:val="bullet"/>
      <w:lvlText w:val="o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E614E">
      <w:start w:val="1"/>
      <w:numFmt w:val="bullet"/>
      <w:lvlText w:val="▪"/>
      <w:lvlJc w:val="left"/>
      <w:pPr>
        <w:ind w:left="6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BB6604"/>
    <w:multiLevelType w:val="hybridMultilevel"/>
    <w:tmpl w:val="C276CEFC"/>
    <w:lvl w:ilvl="0" w:tplc="15C0DD4A">
      <w:start w:val="1"/>
      <w:numFmt w:val="bullet"/>
      <w:lvlText w:val="•"/>
      <w:lvlPicBulletId w:val="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BF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6A24E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793C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82208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05676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4BB2A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63B8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C780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74A49"/>
    <w:multiLevelType w:val="hybridMultilevel"/>
    <w:tmpl w:val="29760C4E"/>
    <w:lvl w:ilvl="0" w:tplc="7D50FB10">
      <w:start w:val="1"/>
      <w:numFmt w:val="bullet"/>
      <w:lvlText w:val="•"/>
      <w:lvlPicBulletId w:val="4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ED276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4F57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757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0FA5A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C2FA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CF4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0D11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0F4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F5556"/>
    <w:multiLevelType w:val="hybridMultilevel"/>
    <w:tmpl w:val="07A49A7E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5E3C72C3"/>
    <w:multiLevelType w:val="hybridMultilevel"/>
    <w:tmpl w:val="D132FBF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8A"/>
    <w:rsid w:val="00032B8A"/>
    <w:rsid w:val="000C3469"/>
    <w:rsid w:val="000D696F"/>
    <w:rsid w:val="00167627"/>
    <w:rsid w:val="00217210"/>
    <w:rsid w:val="002215C6"/>
    <w:rsid w:val="002B1B6E"/>
    <w:rsid w:val="002F5F4B"/>
    <w:rsid w:val="00317965"/>
    <w:rsid w:val="0039605D"/>
    <w:rsid w:val="003B32DC"/>
    <w:rsid w:val="003C6840"/>
    <w:rsid w:val="003D185F"/>
    <w:rsid w:val="004A05E8"/>
    <w:rsid w:val="004B1692"/>
    <w:rsid w:val="004D5659"/>
    <w:rsid w:val="00562D49"/>
    <w:rsid w:val="005F2C2A"/>
    <w:rsid w:val="0066568F"/>
    <w:rsid w:val="00675006"/>
    <w:rsid w:val="00681259"/>
    <w:rsid w:val="006C2F0D"/>
    <w:rsid w:val="006C652C"/>
    <w:rsid w:val="00765B81"/>
    <w:rsid w:val="007E2779"/>
    <w:rsid w:val="0082087B"/>
    <w:rsid w:val="0084284B"/>
    <w:rsid w:val="008C490E"/>
    <w:rsid w:val="008C634D"/>
    <w:rsid w:val="008E137E"/>
    <w:rsid w:val="00913123"/>
    <w:rsid w:val="0095143C"/>
    <w:rsid w:val="009570D0"/>
    <w:rsid w:val="009745AA"/>
    <w:rsid w:val="009D1F46"/>
    <w:rsid w:val="009D5367"/>
    <w:rsid w:val="00A10734"/>
    <w:rsid w:val="00A61268"/>
    <w:rsid w:val="00BA58F9"/>
    <w:rsid w:val="00C156ED"/>
    <w:rsid w:val="00DD74C5"/>
    <w:rsid w:val="00E7617E"/>
    <w:rsid w:val="00EF7CED"/>
    <w:rsid w:val="00F21AF9"/>
    <w:rsid w:val="00F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2965"/>
  <w15:docId w15:val="{B32C0E7D-51C5-42E9-A744-0577A62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3" w:line="227" w:lineRule="auto"/>
      <w:ind w:left="380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31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cp:lastModifiedBy>jola</cp:lastModifiedBy>
  <cp:revision>13</cp:revision>
  <dcterms:created xsi:type="dcterms:W3CDTF">2020-05-05T17:52:00Z</dcterms:created>
  <dcterms:modified xsi:type="dcterms:W3CDTF">2020-05-12T06:27:00Z</dcterms:modified>
</cp:coreProperties>
</file>