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B8F89D" w14:textId="3531B087" w:rsidR="008539DE" w:rsidRDefault="008539DE">
      <w:r>
        <w:t>Biologia klasy V a ,b, c, d, f, g</w:t>
      </w:r>
    </w:p>
    <w:p w14:paraId="4E4DFD8A" w14:textId="749EE716" w:rsidR="008539DE" w:rsidRPr="008539DE" w:rsidRDefault="008539DE">
      <w:pPr>
        <w:rPr>
          <w:color w:val="FF0000"/>
          <w:sz w:val="32"/>
          <w:szCs w:val="32"/>
        </w:rPr>
      </w:pPr>
      <w:r w:rsidRPr="008539DE">
        <w:rPr>
          <w:color w:val="FF0000"/>
          <w:sz w:val="32"/>
          <w:szCs w:val="32"/>
        </w:rPr>
        <w:t>Lekcja przeznaczona jest dla uczniów, którzy nie uczestniczą w zajęciach online</w:t>
      </w:r>
    </w:p>
    <w:p w14:paraId="4CAE4136" w14:textId="7B165CDF" w:rsidR="008539DE" w:rsidRDefault="008539DE">
      <w:pPr>
        <w:rPr>
          <w:color w:val="000000" w:themeColor="text1"/>
          <w:sz w:val="24"/>
          <w:szCs w:val="24"/>
        </w:rPr>
      </w:pPr>
      <w:r w:rsidRPr="008539DE">
        <w:rPr>
          <w:color w:val="000000" w:themeColor="text1"/>
          <w:sz w:val="24"/>
          <w:szCs w:val="24"/>
        </w:rPr>
        <w:t>Temat</w:t>
      </w:r>
      <w:r>
        <w:rPr>
          <w:color w:val="000000" w:themeColor="text1"/>
          <w:sz w:val="24"/>
          <w:szCs w:val="24"/>
        </w:rPr>
        <w:t>: Nagonasienne</w:t>
      </w:r>
    </w:p>
    <w:p w14:paraId="23F5C768" w14:textId="441971AA" w:rsidR="008539DE" w:rsidRDefault="008539DE">
      <w:pPr>
        <w:rPr>
          <w:color w:val="000000" w:themeColor="text1"/>
          <w:sz w:val="24"/>
          <w:szCs w:val="24"/>
        </w:rPr>
      </w:pPr>
    </w:p>
    <w:p w14:paraId="1F2A5C07" w14:textId="5926744F" w:rsidR="008B196E" w:rsidRDefault="008B196E">
      <w:pPr>
        <w:rPr>
          <w:color w:val="000000" w:themeColor="text1"/>
          <w:sz w:val="24"/>
          <w:szCs w:val="24"/>
        </w:rPr>
      </w:pPr>
      <w:r>
        <w:rPr>
          <w:noProof/>
        </w:rPr>
        <w:drawing>
          <wp:inline distT="0" distB="0" distL="0" distR="0" wp14:anchorId="3348E493" wp14:editId="5925FEBD">
            <wp:extent cx="5760720" cy="3840480"/>
            <wp:effectExtent l="0" t="0" r="0" b="7620"/>
            <wp:docPr id="3" name="Obraz 3" descr="Zdjęcie szyszek świerku z rozchylonymi łusk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djęcie szyszek świerku z rozchylonymi łuskam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5FCB1EAC" w14:textId="33491864" w:rsidR="008B196E" w:rsidRDefault="008B196E">
      <w:pPr>
        <w:rPr>
          <w:color w:val="000000" w:themeColor="text1"/>
          <w:sz w:val="24"/>
          <w:szCs w:val="24"/>
        </w:rPr>
      </w:pPr>
      <w:r>
        <w:rPr>
          <w:color w:val="000000" w:themeColor="text1"/>
          <w:sz w:val="24"/>
          <w:szCs w:val="24"/>
        </w:rPr>
        <w:t>Mam nadzieję, że po dzisiejszej lekcji, nie będziesz mówił choinka na drzewa iglaste.</w:t>
      </w:r>
    </w:p>
    <w:p w14:paraId="16397D63" w14:textId="2FECCB35" w:rsidR="008B196E" w:rsidRDefault="008B196E">
      <w:pPr>
        <w:rPr>
          <w:color w:val="000000" w:themeColor="text1"/>
          <w:sz w:val="24"/>
          <w:szCs w:val="24"/>
        </w:rPr>
      </w:pPr>
      <w:r>
        <w:rPr>
          <w:color w:val="000000" w:themeColor="text1"/>
          <w:sz w:val="24"/>
          <w:szCs w:val="24"/>
        </w:rPr>
        <w:t>Po lekcji ucze</w:t>
      </w:r>
      <w:r w:rsidR="009C5986">
        <w:rPr>
          <w:color w:val="000000" w:themeColor="text1"/>
          <w:sz w:val="24"/>
          <w:szCs w:val="24"/>
        </w:rPr>
        <w:t>ń:</w:t>
      </w:r>
    </w:p>
    <w:p w14:paraId="2A3C72DE" w14:textId="19F36470" w:rsidR="009C5986" w:rsidRDefault="009C5986">
      <w:pPr>
        <w:rPr>
          <w:color w:val="000000" w:themeColor="text1"/>
          <w:sz w:val="24"/>
          <w:szCs w:val="24"/>
        </w:rPr>
      </w:pPr>
      <w:r>
        <w:rPr>
          <w:color w:val="000000" w:themeColor="text1"/>
          <w:sz w:val="24"/>
          <w:szCs w:val="24"/>
        </w:rPr>
        <w:t>- na przykładzie sosny wymieni cech nagonasiennych</w:t>
      </w:r>
    </w:p>
    <w:p w14:paraId="2960E9F1" w14:textId="37391BC6" w:rsidR="009C5986" w:rsidRDefault="009C5986">
      <w:pPr>
        <w:rPr>
          <w:color w:val="000000" w:themeColor="text1"/>
          <w:sz w:val="24"/>
          <w:szCs w:val="24"/>
        </w:rPr>
      </w:pPr>
      <w:r>
        <w:rPr>
          <w:color w:val="000000" w:themeColor="text1"/>
          <w:sz w:val="24"/>
          <w:szCs w:val="24"/>
        </w:rPr>
        <w:t>- wyjaśni nazwę nagonasienne</w:t>
      </w:r>
    </w:p>
    <w:p w14:paraId="24EB561F" w14:textId="2BDACD6A" w:rsidR="009C5986" w:rsidRDefault="009C5986">
      <w:pPr>
        <w:rPr>
          <w:color w:val="000000" w:themeColor="text1"/>
          <w:sz w:val="24"/>
          <w:szCs w:val="24"/>
        </w:rPr>
      </w:pPr>
      <w:r>
        <w:rPr>
          <w:color w:val="000000" w:themeColor="text1"/>
          <w:sz w:val="24"/>
          <w:szCs w:val="24"/>
        </w:rPr>
        <w:t>- omówi cykl rozwojowy sosny: rozpozna kwiatostany męskie, kwiatostany żeńskie, nasiona,</w:t>
      </w:r>
    </w:p>
    <w:p w14:paraId="040723BE" w14:textId="25932C4C" w:rsidR="009C5986" w:rsidRDefault="009C5986">
      <w:pPr>
        <w:rPr>
          <w:color w:val="000000" w:themeColor="text1"/>
          <w:sz w:val="24"/>
          <w:szCs w:val="24"/>
        </w:rPr>
      </w:pPr>
      <w:r>
        <w:rPr>
          <w:color w:val="000000" w:themeColor="text1"/>
          <w:sz w:val="24"/>
          <w:szCs w:val="24"/>
        </w:rPr>
        <w:t>- wyjaśni pojęcia: wiatropylność, wiatrosiewność, łagiewka pyłkowa</w:t>
      </w:r>
    </w:p>
    <w:p w14:paraId="1A172825" w14:textId="1FB958B4" w:rsidR="00E33183" w:rsidRDefault="00E33183">
      <w:pPr>
        <w:rPr>
          <w:color w:val="000000" w:themeColor="text1"/>
          <w:sz w:val="24"/>
          <w:szCs w:val="24"/>
        </w:rPr>
      </w:pPr>
      <w:r>
        <w:rPr>
          <w:color w:val="000000" w:themeColor="text1"/>
          <w:sz w:val="24"/>
          <w:szCs w:val="24"/>
        </w:rPr>
        <w:t>- na podstawie tekstu wymieni cechy nagonasiennych, które pozwalają im przetrwać mróz i suszę</w:t>
      </w:r>
    </w:p>
    <w:p w14:paraId="248CA6D1" w14:textId="31B02412" w:rsidR="00E33183" w:rsidRDefault="00E33183">
      <w:pPr>
        <w:rPr>
          <w:color w:val="000000" w:themeColor="text1"/>
          <w:sz w:val="24"/>
          <w:szCs w:val="24"/>
        </w:rPr>
      </w:pPr>
      <w:r>
        <w:rPr>
          <w:color w:val="000000" w:themeColor="text1"/>
          <w:sz w:val="24"/>
          <w:szCs w:val="24"/>
        </w:rPr>
        <w:t>- na podstawie zdjęć i opisu rozpozna rośliny nagonasienne występujące w Polsce</w:t>
      </w:r>
    </w:p>
    <w:p w14:paraId="4D648242" w14:textId="23E5EEE7" w:rsidR="00E33183" w:rsidRDefault="00E33183">
      <w:pPr>
        <w:rPr>
          <w:color w:val="000000" w:themeColor="text1"/>
          <w:sz w:val="24"/>
          <w:szCs w:val="24"/>
        </w:rPr>
      </w:pPr>
    </w:p>
    <w:p w14:paraId="470ACDFD" w14:textId="4C83E622" w:rsidR="00E33183" w:rsidRDefault="007F1440">
      <w:pPr>
        <w:rPr>
          <w:color w:val="000000" w:themeColor="text1"/>
          <w:sz w:val="24"/>
          <w:szCs w:val="24"/>
        </w:rPr>
      </w:pPr>
      <w:r>
        <w:rPr>
          <w:color w:val="000000" w:themeColor="text1"/>
          <w:sz w:val="24"/>
          <w:szCs w:val="24"/>
        </w:rPr>
        <w:t>1.</w:t>
      </w:r>
      <w:r w:rsidR="00E33183">
        <w:rPr>
          <w:color w:val="000000" w:themeColor="text1"/>
          <w:sz w:val="24"/>
          <w:szCs w:val="24"/>
        </w:rPr>
        <w:t xml:space="preserve">Na stronie 131 w  podręczniku obejrzyj rysunek sosny, liście ( szpilki), </w:t>
      </w:r>
      <w:r w:rsidR="0010541E">
        <w:rPr>
          <w:color w:val="000000" w:themeColor="text1"/>
          <w:sz w:val="24"/>
          <w:szCs w:val="24"/>
        </w:rPr>
        <w:t xml:space="preserve">nasiona  położone na łusce, kwiatostan męski (żółty), kwiatostan żeński ( czerwony), szyszkę. Obecnie możesz </w:t>
      </w:r>
      <w:r w:rsidR="0010541E">
        <w:rPr>
          <w:color w:val="000000" w:themeColor="text1"/>
          <w:sz w:val="24"/>
          <w:szCs w:val="24"/>
        </w:rPr>
        <w:lastRenderedPageBreak/>
        <w:t>obejrzeć kwiatostany</w:t>
      </w:r>
      <w:r w:rsidR="006A2091">
        <w:rPr>
          <w:color w:val="000000" w:themeColor="text1"/>
          <w:sz w:val="24"/>
          <w:szCs w:val="24"/>
        </w:rPr>
        <w:t xml:space="preserve"> w naturze. Na sosnach możesz zobaczyć szyszki zielone i zdrewniałe (brązowe).</w:t>
      </w:r>
    </w:p>
    <w:p w14:paraId="7EDD1267" w14:textId="44491A1A" w:rsidR="006A2091" w:rsidRDefault="006A2091">
      <w:pPr>
        <w:rPr>
          <w:color w:val="000000" w:themeColor="text1"/>
          <w:sz w:val="24"/>
          <w:szCs w:val="24"/>
        </w:rPr>
      </w:pPr>
      <w:r>
        <w:rPr>
          <w:noProof/>
        </w:rPr>
        <w:drawing>
          <wp:inline distT="0" distB="0" distL="0" distR="0" wp14:anchorId="7DF874E2" wp14:editId="68C763B6">
            <wp:extent cx="5760720" cy="4319190"/>
            <wp:effectExtent l="0" t="0" r="0" b="571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19190"/>
                    </a:xfrm>
                    <a:prstGeom prst="rect">
                      <a:avLst/>
                    </a:prstGeom>
                    <a:noFill/>
                    <a:ln>
                      <a:noFill/>
                    </a:ln>
                  </pic:spPr>
                </pic:pic>
              </a:graphicData>
            </a:graphic>
          </wp:inline>
        </w:drawing>
      </w:r>
    </w:p>
    <w:p w14:paraId="437B413F" w14:textId="2ACB537D" w:rsidR="006A2091" w:rsidRDefault="007F1440">
      <w:pPr>
        <w:rPr>
          <w:color w:val="000000" w:themeColor="text1"/>
          <w:sz w:val="24"/>
          <w:szCs w:val="24"/>
        </w:rPr>
      </w:pPr>
      <w:r>
        <w:rPr>
          <w:color w:val="000000" w:themeColor="text1"/>
          <w:sz w:val="24"/>
          <w:szCs w:val="24"/>
        </w:rPr>
        <w:t>2.</w:t>
      </w:r>
      <w:r w:rsidR="006A2091">
        <w:rPr>
          <w:color w:val="000000" w:themeColor="text1"/>
          <w:sz w:val="24"/>
          <w:szCs w:val="24"/>
        </w:rPr>
        <w:t>Wykonaj zadnie 1 str. 87 w ćwiczeniach</w:t>
      </w:r>
    </w:p>
    <w:p w14:paraId="5689A658" w14:textId="47064707" w:rsidR="006A2091" w:rsidRDefault="007F1440">
      <w:pPr>
        <w:rPr>
          <w:color w:val="000000" w:themeColor="text1"/>
          <w:sz w:val="24"/>
          <w:szCs w:val="24"/>
        </w:rPr>
      </w:pPr>
      <w:r>
        <w:rPr>
          <w:color w:val="000000" w:themeColor="text1"/>
          <w:sz w:val="24"/>
          <w:szCs w:val="24"/>
        </w:rPr>
        <w:t>3.</w:t>
      </w:r>
      <w:r w:rsidR="006A2091">
        <w:rPr>
          <w:color w:val="000000" w:themeColor="text1"/>
          <w:sz w:val="24"/>
          <w:szCs w:val="24"/>
        </w:rPr>
        <w:t>Przypomnij sobie budowę paproci i wykonaj zadanie 2a str,87</w:t>
      </w:r>
    </w:p>
    <w:p w14:paraId="01AA7631" w14:textId="5ECD0C76" w:rsidR="006A2091" w:rsidRDefault="007F1440">
      <w:pPr>
        <w:rPr>
          <w:color w:val="000000" w:themeColor="text1"/>
          <w:sz w:val="24"/>
          <w:szCs w:val="24"/>
        </w:rPr>
      </w:pPr>
      <w:r>
        <w:rPr>
          <w:color w:val="000000" w:themeColor="text1"/>
          <w:sz w:val="24"/>
          <w:szCs w:val="24"/>
        </w:rPr>
        <w:t>4.</w:t>
      </w:r>
      <w:r w:rsidR="006A2091">
        <w:rPr>
          <w:color w:val="000000" w:themeColor="text1"/>
          <w:sz w:val="24"/>
          <w:szCs w:val="24"/>
        </w:rPr>
        <w:t>Przeczytaj tekst w podręczniku, przypomnij sobie jakie rośliny nagonasienne spotykasz w swoim otoczeniu.</w:t>
      </w:r>
    </w:p>
    <w:p w14:paraId="04ABAFE2" w14:textId="4512A55A" w:rsidR="006A2091" w:rsidRDefault="007F1440">
      <w:pPr>
        <w:rPr>
          <w:color w:val="000000" w:themeColor="text1"/>
          <w:sz w:val="24"/>
          <w:szCs w:val="24"/>
        </w:rPr>
      </w:pPr>
      <w:r>
        <w:rPr>
          <w:color w:val="000000" w:themeColor="text1"/>
          <w:sz w:val="24"/>
          <w:szCs w:val="24"/>
        </w:rPr>
        <w:t>5.</w:t>
      </w:r>
      <w:r w:rsidR="006A2091">
        <w:rPr>
          <w:color w:val="000000" w:themeColor="text1"/>
          <w:sz w:val="24"/>
          <w:szCs w:val="24"/>
        </w:rPr>
        <w:t>Wykonaj zadanie 2b i 3 str,87.</w:t>
      </w:r>
    </w:p>
    <w:p w14:paraId="5F9E3A7E" w14:textId="78F08D29" w:rsidR="006A2091" w:rsidRDefault="007F1440">
      <w:pPr>
        <w:rPr>
          <w:color w:val="000000" w:themeColor="text1"/>
          <w:sz w:val="24"/>
          <w:szCs w:val="24"/>
        </w:rPr>
      </w:pPr>
      <w:r>
        <w:rPr>
          <w:color w:val="000000" w:themeColor="text1"/>
          <w:sz w:val="24"/>
          <w:szCs w:val="24"/>
        </w:rPr>
        <w:t>6.</w:t>
      </w:r>
      <w:r w:rsidR="006A2091">
        <w:rPr>
          <w:color w:val="000000" w:themeColor="text1"/>
          <w:sz w:val="24"/>
          <w:szCs w:val="24"/>
        </w:rPr>
        <w:t>Teraz dokładnie przeczytaj tekst „Dlaczego nagonasienne są odporne na mróz i suszę.”</w:t>
      </w:r>
      <w:r w:rsidR="00783D72">
        <w:rPr>
          <w:color w:val="000000" w:themeColor="text1"/>
          <w:sz w:val="24"/>
          <w:szCs w:val="24"/>
        </w:rPr>
        <w:t>, przeczytaj pytania pod tekstem(4,5,6 str,88), jeszcze raz uważnie przeczytaj tekst i odpowiedz na pytania.</w:t>
      </w:r>
    </w:p>
    <w:p w14:paraId="34D33042" w14:textId="5A127102" w:rsidR="00783D72" w:rsidRDefault="007F1440">
      <w:pPr>
        <w:rPr>
          <w:color w:val="000000" w:themeColor="text1"/>
          <w:sz w:val="24"/>
          <w:szCs w:val="24"/>
        </w:rPr>
      </w:pPr>
      <w:r>
        <w:rPr>
          <w:color w:val="000000" w:themeColor="text1"/>
          <w:sz w:val="24"/>
          <w:szCs w:val="24"/>
        </w:rPr>
        <w:t>7.P</w:t>
      </w:r>
      <w:r w:rsidR="00783D72">
        <w:rPr>
          <w:color w:val="000000" w:themeColor="text1"/>
          <w:sz w:val="24"/>
          <w:szCs w:val="24"/>
        </w:rPr>
        <w:t>rzeanalizuj schemat cyklu rozwojowego sosny str. 132w podręczniku:</w:t>
      </w:r>
    </w:p>
    <w:p w14:paraId="1337B2F3" w14:textId="195C4959" w:rsidR="00783D72" w:rsidRDefault="00783D72">
      <w:pPr>
        <w:rPr>
          <w:color w:val="000000" w:themeColor="text1"/>
          <w:sz w:val="24"/>
          <w:szCs w:val="24"/>
        </w:rPr>
      </w:pPr>
      <w:r>
        <w:rPr>
          <w:noProof/>
        </w:rPr>
        <w:lastRenderedPageBreak/>
        <w:drawing>
          <wp:inline distT="0" distB="0" distL="0" distR="0" wp14:anchorId="0476A19E" wp14:editId="2BF3C829">
            <wp:extent cx="5760720" cy="4319190"/>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19190"/>
                    </a:xfrm>
                    <a:prstGeom prst="rect">
                      <a:avLst/>
                    </a:prstGeom>
                    <a:noFill/>
                    <a:ln>
                      <a:noFill/>
                    </a:ln>
                  </pic:spPr>
                </pic:pic>
              </a:graphicData>
            </a:graphic>
          </wp:inline>
        </w:drawing>
      </w:r>
    </w:p>
    <w:p w14:paraId="66F7A838" w14:textId="22825D94" w:rsidR="009C5986" w:rsidRDefault="009C5986">
      <w:pPr>
        <w:rPr>
          <w:color w:val="000000" w:themeColor="text1"/>
          <w:sz w:val="24"/>
          <w:szCs w:val="24"/>
        </w:rPr>
      </w:pPr>
    </w:p>
    <w:p w14:paraId="5D381016" w14:textId="77777777" w:rsidR="009C5986" w:rsidRDefault="009C5986">
      <w:pPr>
        <w:rPr>
          <w:color w:val="000000" w:themeColor="text1"/>
          <w:sz w:val="24"/>
          <w:szCs w:val="24"/>
        </w:rPr>
      </w:pPr>
    </w:p>
    <w:p w14:paraId="68DF08C2" w14:textId="08582922" w:rsidR="009C5986" w:rsidRDefault="007F1440">
      <w:pPr>
        <w:rPr>
          <w:color w:val="000000" w:themeColor="text1"/>
          <w:sz w:val="24"/>
          <w:szCs w:val="24"/>
        </w:rPr>
      </w:pPr>
      <w:r>
        <w:rPr>
          <w:color w:val="000000" w:themeColor="text1"/>
          <w:sz w:val="24"/>
          <w:szCs w:val="24"/>
        </w:rPr>
        <w:t>8.</w:t>
      </w:r>
      <w:r w:rsidR="00783D72">
        <w:rPr>
          <w:color w:val="000000" w:themeColor="text1"/>
          <w:sz w:val="24"/>
          <w:szCs w:val="24"/>
        </w:rPr>
        <w:t>Wykonaj zadanie 7 str. 89</w:t>
      </w:r>
    </w:p>
    <w:p w14:paraId="741A9BFF" w14:textId="18B97960" w:rsidR="007A0BB1" w:rsidRDefault="007A0BB1">
      <w:pPr>
        <w:rPr>
          <w:color w:val="000000" w:themeColor="text1"/>
          <w:sz w:val="24"/>
          <w:szCs w:val="24"/>
        </w:rPr>
      </w:pPr>
      <w:r>
        <w:rPr>
          <w:color w:val="000000" w:themeColor="text1"/>
          <w:sz w:val="24"/>
          <w:szCs w:val="24"/>
        </w:rPr>
        <w:t>To ważne choć trudne pojęcia.</w:t>
      </w:r>
    </w:p>
    <w:p w14:paraId="42176919" w14:textId="0F982A85" w:rsidR="008B196E" w:rsidRDefault="00783D72">
      <w:pPr>
        <w:rPr>
          <w:rFonts w:ascii="Arial" w:hAnsi="Arial" w:cs="Arial"/>
          <w:color w:val="1A4B54"/>
          <w:sz w:val="21"/>
          <w:szCs w:val="21"/>
          <w:shd w:val="clear" w:color="auto" w:fill="FFFFFF"/>
        </w:rPr>
      </w:pPr>
      <w:r>
        <w:rPr>
          <w:rFonts w:ascii="Arial" w:hAnsi="Arial" w:cs="Arial"/>
          <w:color w:val="1A4B54"/>
          <w:sz w:val="21"/>
          <w:szCs w:val="21"/>
          <w:shd w:val="clear" w:color="auto" w:fill="FFFFFF"/>
        </w:rPr>
        <w:t xml:space="preserve">NASIENIE - zwane popularnie nasionem, powstaje z zapłodnionego zalążka roślin nasiennych. Funkcją nasienia jest przede wszystkim ochrona zarodka przed niesprzyjającymi warunkami zewnętrznymi. </w:t>
      </w:r>
      <w:r>
        <w:rPr>
          <w:rFonts w:ascii="&amp;quot" w:hAnsi="&amp;quot"/>
          <w:color w:val="1A4B54"/>
          <w:sz w:val="21"/>
          <w:szCs w:val="21"/>
        </w:rPr>
        <w:br/>
      </w:r>
      <w:r>
        <w:rPr>
          <w:rFonts w:ascii="&amp;quot" w:hAnsi="&amp;quot"/>
          <w:color w:val="1A4B54"/>
          <w:sz w:val="21"/>
          <w:szCs w:val="21"/>
        </w:rPr>
        <w:br/>
      </w:r>
      <w:r>
        <w:rPr>
          <w:rFonts w:ascii="Arial" w:hAnsi="Arial" w:cs="Arial"/>
          <w:color w:val="1A4B54"/>
          <w:sz w:val="21"/>
          <w:szCs w:val="21"/>
          <w:shd w:val="clear" w:color="auto" w:fill="FFFFFF"/>
        </w:rPr>
        <w:t>ŁAGIEWKA PYŁKOWA - wydłużona wypustka wegetatywnej komórki ziarna pyłku. Zadaniem łagiewki pyłkowej jest przetransportowanie komórek plemnikowych do rodni (u nagozalążkowych) lub woreczka zalążkowego (u okrytozalążkowych). Wykształcenie łagiewki pyłkowej umożliwiło roślinom nasiennym uniezależnienie procesu zapłodnienia od wody.</w:t>
      </w:r>
      <w:r>
        <w:rPr>
          <w:rFonts w:ascii="&amp;quot" w:hAnsi="&amp;quot"/>
          <w:color w:val="1A4B54"/>
          <w:sz w:val="21"/>
          <w:szCs w:val="21"/>
        </w:rPr>
        <w:br/>
      </w:r>
      <w:r>
        <w:rPr>
          <w:rFonts w:ascii="&amp;quot" w:hAnsi="&amp;quot"/>
          <w:color w:val="1A4B54"/>
          <w:sz w:val="21"/>
          <w:szCs w:val="21"/>
        </w:rPr>
        <w:br/>
      </w:r>
      <w:r>
        <w:rPr>
          <w:rFonts w:ascii="Arial" w:hAnsi="Arial" w:cs="Arial"/>
          <w:color w:val="1A4B54"/>
          <w:sz w:val="21"/>
          <w:szCs w:val="21"/>
          <w:shd w:val="clear" w:color="auto" w:fill="FFFFFF"/>
        </w:rPr>
        <w:t>ZARODEK - U roślin zarodek powstaje w rodni (mszaki, paprotniki, nagonasienne) lub woreczku zalążkowym (okrytonasienne). U roślin nasiennych zarodek rozwija się w obrębie zalążka, który równocześnie przekształca się w nasiono. W budowie zarodka nasiennych wyróżnia się zawiązek korzenia, pędu i młodociane liście (liścienie)</w:t>
      </w:r>
      <w:r w:rsidR="007A0BB1">
        <w:rPr>
          <w:rFonts w:ascii="Arial" w:hAnsi="Arial" w:cs="Arial"/>
          <w:color w:val="1A4B54"/>
          <w:sz w:val="21"/>
          <w:szCs w:val="21"/>
          <w:shd w:val="clear" w:color="auto" w:fill="FFFFFF"/>
        </w:rPr>
        <w:t>.</w:t>
      </w:r>
    </w:p>
    <w:p w14:paraId="5BA3DED8" w14:textId="02126EA8" w:rsidR="007A0BB1" w:rsidRDefault="007A0BB1">
      <w:pPr>
        <w:rPr>
          <w:color w:val="000000" w:themeColor="text1"/>
          <w:sz w:val="24"/>
          <w:szCs w:val="24"/>
        </w:rPr>
      </w:pPr>
      <w:r>
        <w:rPr>
          <w:color w:val="000000" w:themeColor="text1"/>
          <w:sz w:val="24"/>
          <w:szCs w:val="24"/>
        </w:rPr>
        <w:t xml:space="preserve"> </w:t>
      </w:r>
    </w:p>
    <w:p w14:paraId="5FC55444" w14:textId="52254573" w:rsidR="007A0BB1" w:rsidRPr="007F1440" w:rsidRDefault="007F1440">
      <w:pPr>
        <w:rPr>
          <w:rFonts w:cstheme="minorHAnsi"/>
          <w:color w:val="000000" w:themeColor="text1"/>
          <w:sz w:val="24"/>
          <w:szCs w:val="24"/>
          <w:shd w:val="clear" w:color="auto" w:fill="FFFFFF"/>
        </w:rPr>
      </w:pPr>
      <w:r w:rsidRPr="007F1440">
        <w:rPr>
          <w:rFonts w:cstheme="minorHAnsi"/>
          <w:color w:val="000000" w:themeColor="text1"/>
          <w:sz w:val="24"/>
          <w:szCs w:val="24"/>
          <w:shd w:val="clear" w:color="auto" w:fill="FFFFFF"/>
        </w:rPr>
        <w:t>9.</w:t>
      </w:r>
      <w:r w:rsidR="007A0BB1" w:rsidRPr="007F1440">
        <w:rPr>
          <w:rFonts w:cstheme="minorHAnsi"/>
          <w:color w:val="000000" w:themeColor="text1"/>
          <w:sz w:val="24"/>
          <w:szCs w:val="24"/>
          <w:shd w:val="clear" w:color="auto" w:fill="FFFFFF"/>
        </w:rPr>
        <w:t>Znaczenie roślin nagonasiennych:</w:t>
      </w:r>
    </w:p>
    <w:p w14:paraId="6AB89E9F" w14:textId="7D7AD7C1" w:rsidR="007A0BB1" w:rsidRPr="007F1440" w:rsidRDefault="007A0BB1">
      <w:pPr>
        <w:rPr>
          <w:rFonts w:cstheme="minorHAnsi"/>
          <w:color w:val="000000" w:themeColor="text1"/>
          <w:sz w:val="24"/>
          <w:szCs w:val="24"/>
          <w:shd w:val="clear" w:color="auto" w:fill="FFFFFF"/>
        </w:rPr>
      </w:pPr>
      <w:r w:rsidRPr="007F1440">
        <w:rPr>
          <w:rFonts w:cstheme="minorHAnsi"/>
          <w:color w:val="000000" w:themeColor="text1"/>
          <w:sz w:val="24"/>
          <w:szCs w:val="24"/>
          <w:shd w:val="clear" w:color="auto" w:fill="FFFFFF"/>
        </w:rPr>
        <w:t xml:space="preserve"> - </w:t>
      </w:r>
      <w:r w:rsidR="007F1440">
        <w:rPr>
          <w:rFonts w:cstheme="minorHAnsi"/>
          <w:color w:val="000000" w:themeColor="text1"/>
          <w:sz w:val="24"/>
          <w:szCs w:val="24"/>
          <w:shd w:val="clear" w:color="auto" w:fill="FFFFFF"/>
        </w:rPr>
        <w:t>S</w:t>
      </w:r>
      <w:r w:rsidRPr="007F1440">
        <w:rPr>
          <w:rFonts w:cstheme="minorHAnsi"/>
          <w:color w:val="000000" w:themeColor="text1"/>
          <w:sz w:val="24"/>
          <w:szCs w:val="24"/>
          <w:shd w:val="clear" w:color="auto" w:fill="FFFFFF"/>
        </w:rPr>
        <w:t>tanowią główny składnik lasów iglastych</w:t>
      </w:r>
      <w:r w:rsidR="007F1440">
        <w:rPr>
          <w:rFonts w:cstheme="minorHAnsi"/>
          <w:color w:val="000000" w:themeColor="text1"/>
          <w:sz w:val="24"/>
          <w:szCs w:val="24"/>
          <w:shd w:val="clear" w:color="auto" w:fill="FFFFFF"/>
        </w:rPr>
        <w:t>.</w:t>
      </w:r>
    </w:p>
    <w:p w14:paraId="649782AE" w14:textId="2B0DC974" w:rsidR="007A0BB1" w:rsidRPr="007F1440" w:rsidRDefault="007A0BB1">
      <w:pPr>
        <w:rPr>
          <w:rFonts w:cstheme="minorHAnsi"/>
          <w:color w:val="000000" w:themeColor="text1"/>
          <w:sz w:val="24"/>
          <w:szCs w:val="24"/>
          <w:shd w:val="clear" w:color="auto" w:fill="FFFFFF"/>
        </w:rPr>
      </w:pPr>
      <w:r w:rsidRPr="007F1440">
        <w:rPr>
          <w:rFonts w:cstheme="minorHAnsi"/>
          <w:color w:val="000000" w:themeColor="text1"/>
          <w:sz w:val="24"/>
          <w:szCs w:val="24"/>
        </w:rPr>
        <w:lastRenderedPageBreak/>
        <w:br/>
      </w:r>
      <w:r w:rsidRPr="007F1440">
        <w:rPr>
          <w:rFonts w:cstheme="minorHAnsi"/>
          <w:color w:val="000000" w:themeColor="text1"/>
          <w:sz w:val="24"/>
          <w:szCs w:val="24"/>
          <w:shd w:val="clear" w:color="auto" w:fill="FFFFFF"/>
        </w:rPr>
        <w:t>- Są głównymi producentami tlenu i materii organicznej na Ziemi.</w:t>
      </w:r>
    </w:p>
    <w:p w14:paraId="4AF61FC9" w14:textId="6CB41134" w:rsidR="007A0BB1" w:rsidRPr="007F1440" w:rsidRDefault="007A0BB1">
      <w:pPr>
        <w:rPr>
          <w:rFonts w:cstheme="minorHAnsi"/>
          <w:color w:val="000000" w:themeColor="text1"/>
          <w:sz w:val="24"/>
          <w:szCs w:val="24"/>
          <w:shd w:val="clear" w:color="auto" w:fill="FFFFFF"/>
        </w:rPr>
      </w:pPr>
      <w:r w:rsidRPr="007F1440">
        <w:rPr>
          <w:rFonts w:cstheme="minorHAnsi"/>
          <w:color w:val="000000" w:themeColor="text1"/>
          <w:sz w:val="24"/>
          <w:szCs w:val="24"/>
          <w:shd w:val="clear" w:color="auto" w:fill="FFFFFF"/>
        </w:rPr>
        <w:t xml:space="preserve">- </w:t>
      </w:r>
      <w:r w:rsidRPr="007F1440">
        <w:rPr>
          <w:rFonts w:cstheme="minorHAnsi"/>
          <w:color w:val="000000" w:themeColor="text1"/>
          <w:sz w:val="24"/>
          <w:szCs w:val="24"/>
          <w:shd w:val="clear" w:color="auto" w:fill="FFFFFF"/>
        </w:rPr>
        <w:t>Stanowią ważny czynnik regulujący klimat w skali całej Ziemi, a także regionalnie, tzw. mikroklimat.</w:t>
      </w:r>
    </w:p>
    <w:p w14:paraId="68A9A876" w14:textId="10CE4CB6" w:rsidR="007A0BB1" w:rsidRPr="007F1440" w:rsidRDefault="007A0BB1">
      <w:pPr>
        <w:rPr>
          <w:rFonts w:cstheme="minorHAnsi"/>
          <w:color w:val="000000" w:themeColor="text1"/>
          <w:sz w:val="24"/>
          <w:szCs w:val="24"/>
          <w:shd w:val="clear" w:color="auto" w:fill="FFFFFF"/>
        </w:rPr>
      </w:pPr>
      <w:r w:rsidRPr="007F1440">
        <w:rPr>
          <w:rFonts w:cstheme="minorHAnsi"/>
          <w:color w:val="000000" w:themeColor="text1"/>
          <w:sz w:val="24"/>
          <w:szCs w:val="24"/>
          <w:shd w:val="clear" w:color="auto" w:fill="FFFFFF"/>
        </w:rPr>
        <w:t xml:space="preserve"> - </w:t>
      </w:r>
      <w:r w:rsidR="007F1440">
        <w:rPr>
          <w:rFonts w:cstheme="minorHAnsi"/>
          <w:color w:val="000000" w:themeColor="text1"/>
          <w:sz w:val="24"/>
          <w:szCs w:val="24"/>
          <w:shd w:val="clear" w:color="auto" w:fill="FFFFFF"/>
        </w:rPr>
        <w:t>D</w:t>
      </w:r>
      <w:r w:rsidRPr="007F1440">
        <w:rPr>
          <w:rFonts w:cstheme="minorHAnsi"/>
          <w:color w:val="000000" w:themeColor="text1"/>
          <w:sz w:val="24"/>
          <w:szCs w:val="24"/>
          <w:shd w:val="clear" w:color="auto" w:fill="FFFFFF"/>
        </w:rPr>
        <w:t xml:space="preserve">ostarczają drewna będącego surowcem w przemyśle stolarskim, papierniczym, chemicznym, w budownictwie, </w:t>
      </w:r>
    </w:p>
    <w:p w14:paraId="45D70877" w14:textId="1E219DF5" w:rsidR="007A0BB1" w:rsidRPr="007F1440" w:rsidRDefault="007A0BB1">
      <w:pPr>
        <w:rPr>
          <w:rFonts w:cstheme="minorHAnsi"/>
          <w:color w:val="000000" w:themeColor="text1"/>
          <w:sz w:val="24"/>
          <w:szCs w:val="24"/>
          <w:shd w:val="clear" w:color="auto" w:fill="FFFFFF"/>
        </w:rPr>
      </w:pPr>
      <w:r w:rsidRPr="007F1440">
        <w:rPr>
          <w:rFonts w:cstheme="minorHAnsi"/>
          <w:color w:val="000000" w:themeColor="text1"/>
          <w:sz w:val="24"/>
          <w:szCs w:val="24"/>
          <w:shd w:val="clear" w:color="auto" w:fill="FFFFFF"/>
        </w:rPr>
        <w:t xml:space="preserve">- </w:t>
      </w:r>
      <w:r w:rsidR="007F1440">
        <w:rPr>
          <w:rFonts w:cstheme="minorHAnsi"/>
          <w:color w:val="000000" w:themeColor="text1"/>
          <w:sz w:val="24"/>
          <w:szCs w:val="24"/>
          <w:shd w:val="clear" w:color="auto" w:fill="FFFFFF"/>
        </w:rPr>
        <w:t>W</w:t>
      </w:r>
      <w:r w:rsidRPr="007F1440">
        <w:rPr>
          <w:rFonts w:cstheme="minorHAnsi"/>
          <w:color w:val="000000" w:themeColor="text1"/>
          <w:sz w:val="24"/>
          <w:szCs w:val="24"/>
          <w:shd w:val="clear" w:color="auto" w:fill="FFFFFF"/>
        </w:rPr>
        <w:t>iele gatunków używanych jest jako rośliny ozdobne w domach, parkach, ogrodach,</w:t>
      </w:r>
    </w:p>
    <w:p w14:paraId="10FB6C5D" w14:textId="729F935D" w:rsidR="007A0BB1" w:rsidRPr="007F1440" w:rsidRDefault="007A0BB1">
      <w:pPr>
        <w:rPr>
          <w:rFonts w:cstheme="minorHAnsi"/>
          <w:color w:val="000000" w:themeColor="text1"/>
          <w:sz w:val="24"/>
          <w:szCs w:val="24"/>
          <w:shd w:val="clear" w:color="auto" w:fill="FFFFFF"/>
        </w:rPr>
      </w:pPr>
      <w:r w:rsidRPr="007F1440">
        <w:rPr>
          <w:rFonts w:cstheme="minorHAnsi"/>
          <w:color w:val="000000" w:themeColor="text1"/>
          <w:sz w:val="24"/>
          <w:szCs w:val="24"/>
          <w:shd w:val="clear" w:color="auto" w:fill="FFFFFF"/>
        </w:rPr>
        <w:t xml:space="preserve"> - </w:t>
      </w:r>
      <w:r w:rsidR="007F1440">
        <w:rPr>
          <w:rFonts w:cstheme="minorHAnsi"/>
          <w:color w:val="000000" w:themeColor="text1"/>
          <w:sz w:val="24"/>
          <w:szCs w:val="24"/>
          <w:shd w:val="clear" w:color="auto" w:fill="FFFFFF"/>
        </w:rPr>
        <w:t>N</w:t>
      </w:r>
      <w:r w:rsidRPr="007F1440">
        <w:rPr>
          <w:rFonts w:cstheme="minorHAnsi"/>
          <w:color w:val="000000" w:themeColor="text1"/>
          <w:sz w:val="24"/>
          <w:szCs w:val="24"/>
          <w:shd w:val="clear" w:color="auto" w:fill="FFFFFF"/>
        </w:rPr>
        <w:t>iektóre gatunki mają zastosowanie w przemyśle farmaceutycznym do produkcji mieszanek ziołowych.</w:t>
      </w:r>
    </w:p>
    <w:p w14:paraId="6CFDFDC3" w14:textId="50D5DBE0" w:rsidR="008B196E" w:rsidRPr="007F1440" w:rsidRDefault="007A0BB1">
      <w:pPr>
        <w:rPr>
          <w:rFonts w:cstheme="minorHAnsi"/>
          <w:color w:val="000000" w:themeColor="text1"/>
          <w:sz w:val="24"/>
          <w:szCs w:val="24"/>
          <w:shd w:val="clear" w:color="auto" w:fill="FFFFFF"/>
        </w:rPr>
      </w:pPr>
      <w:r w:rsidRPr="007F1440">
        <w:rPr>
          <w:rFonts w:cstheme="minorHAnsi"/>
          <w:color w:val="000000" w:themeColor="text1"/>
          <w:sz w:val="24"/>
          <w:szCs w:val="24"/>
          <w:shd w:val="clear" w:color="auto" w:fill="FFFFFF"/>
        </w:rPr>
        <w:t xml:space="preserve"> </w:t>
      </w:r>
      <w:r w:rsidRPr="007F1440">
        <w:rPr>
          <w:rFonts w:cstheme="minorHAnsi"/>
          <w:color w:val="000000" w:themeColor="text1"/>
          <w:sz w:val="24"/>
          <w:szCs w:val="24"/>
          <w:shd w:val="clear" w:color="auto" w:fill="FFFFFF"/>
        </w:rPr>
        <w:t xml:space="preserve">-  </w:t>
      </w:r>
      <w:r w:rsidR="007F1440">
        <w:rPr>
          <w:rFonts w:cstheme="minorHAnsi"/>
          <w:color w:val="000000" w:themeColor="text1"/>
          <w:sz w:val="24"/>
          <w:szCs w:val="24"/>
          <w:shd w:val="clear" w:color="auto" w:fill="FFFFFF"/>
        </w:rPr>
        <w:t>N</w:t>
      </w:r>
      <w:r w:rsidRPr="007F1440">
        <w:rPr>
          <w:rFonts w:cstheme="minorHAnsi"/>
          <w:color w:val="000000" w:themeColor="text1"/>
          <w:sz w:val="24"/>
          <w:szCs w:val="24"/>
          <w:shd w:val="clear" w:color="auto" w:fill="FFFFFF"/>
        </w:rPr>
        <w:t>asiona są pożywieniem dla innych zwierząt</w:t>
      </w:r>
      <w:r w:rsidRPr="007F1440">
        <w:rPr>
          <w:rFonts w:cstheme="minorHAnsi"/>
          <w:color w:val="000000" w:themeColor="text1"/>
          <w:sz w:val="24"/>
          <w:szCs w:val="24"/>
        </w:rPr>
        <w:br/>
      </w:r>
      <w:r w:rsidRPr="007F1440">
        <w:rPr>
          <w:rFonts w:cstheme="minorHAnsi"/>
          <w:color w:val="000000" w:themeColor="text1"/>
          <w:sz w:val="24"/>
          <w:szCs w:val="24"/>
        </w:rPr>
        <w:br/>
      </w:r>
      <w:r w:rsidRPr="007F1440">
        <w:rPr>
          <w:rFonts w:cstheme="minorHAnsi"/>
          <w:color w:val="000000" w:themeColor="text1"/>
          <w:sz w:val="24"/>
          <w:szCs w:val="24"/>
          <w:shd w:val="clear" w:color="auto" w:fill="FFFFFF"/>
        </w:rPr>
        <w:t xml:space="preserve">- </w:t>
      </w:r>
      <w:r w:rsidR="007F1440">
        <w:rPr>
          <w:rFonts w:cstheme="minorHAnsi"/>
          <w:color w:val="000000" w:themeColor="text1"/>
          <w:sz w:val="24"/>
          <w:szCs w:val="24"/>
          <w:shd w:val="clear" w:color="auto" w:fill="FFFFFF"/>
        </w:rPr>
        <w:t>Z</w:t>
      </w:r>
      <w:r w:rsidRPr="007F1440">
        <w:rPr>
          <w:rFonts w:cstheme="minorHAnsi"/>
          <w:color w:val="000000" w:themeColor="text1"/>
          <w:sz w:val="24"/>
          <w:szCs w:val="24"/>
          <w:shd w:val="clear" w:color="auto" w:fill="FFFFFF"/>
        </w:rPr>
        <w:t>atrzymują wod</w:t>
      </w:r>
      <w:r w:rsidRPr="007F1440">
        <w:rPr>
          <w:rFonts w:cstheme="minorHAnsi"/>
          <w:color w:val="000000" w:themeColor="text1"/>
          <w:sz w:val="24"/>
          <w:szCs w:val="24"/>
          <w:shd w:val="clear" w:color="auto" w:fill="FFFFFF"/>
        </w:rPr>
        <w:t>ę</w:t>
      </w:r>
      <w:r w:rsidRPr="007F1440">
        <w:rPr>
          <w:rFonts w:cstheme="minorHAnsi"/>
          <w:color w:val="000000" w:themeColor="text1"/>
          <w:sz w:val="24"/>
          <w:szCs w:val="24"/>
          <w:shd w:val="clear" w:color="auto" w:fill="FFFFFF"/>
        </w:rPr>
        <w:t>, zapobiegają powodzią</w:t>
      </w:r>
    </w:p>
    <w:p w14:paraId="34F0B114" w14:textId="71AFA2DC" w:rsidR="007A0BB1" w:rsidRPr="007F1440" w:rsidRDefault="007A0BB1">
      <w:pPr>
        <w:rPr>
          <w:rFonts w:cstheme="minorHAnsi"/>
          <w:color w:val="000000" w:themeColor="text1"/>
          <w:sz w:val="24"/>
          <w:szCs w:val="24"/>
          <w:shd w:val="clear" w:color="auto" w:fill="FFFFFF"/>
        </w:rPr>
      </w:pPr>
      <w:r w:rsidRPr="007F1440">
        <w:rPr>
          <w:rFonts w:cstheme="minorHAnsi"/>
          <w:color w:val="000000" w:themeColor="text1"/>
          <w:sz w:val="24"/>
          <w:szCs w:val="24"/>
          <w:shd w:val="clear" w:color="auto" w:fill="FFFFFF"/>
        </w:rPr>
        <w:t>- Zapobiegają erozji gleby.</w:t>
      </w:r>
    </w:p>
    <w:p w14:paraId="7A07C921" w14:textId="4D03771A" w:rsidR="007A0BB1" w:rsidRDefault="00B45081">
      <w:pPr>
        <w:rPr>
          <w:rFonts w:ascii="Helvetica" w:hAnsi="Helvetica"/>
          <w:color w:val="000000"/>
          <w:sz w:val="26"/>
          <w:szCs w:val="26"/>
          <w:shd w:val="clear" w:color="auto" w:fill="FFFFFF"/>
        </w:rPr>
      </w:pPr>
      <w:r>
        <w:rPr>
          <w:rFonts w:ascii="Helvetica" w:hAnsi="Helvetica"/>
          <w:color w:val="000000"/>
          <w:sz w:val="26"/>
          <w:szCs w:val="26"/>
          <w:shd w:val="clear" w:color="auto" w:fill="FFFFFF"/>
        </w:rPr>
        <w:t>Obejrzyj 3 zdjęcia poniżej, nie wszystkie nagonasienne są iglaste</w:t>
      </w:r>
    </w:p>
    <w:p w14:paraId="20FB6511" w14:textId="7DD94DF2" w:rsidR="007A0BB1" w:rsidRDefault="007A0BB1">
      <w:pPr>
        <w:rPr>
          <w:rFonts w:ascii="Arial" w:hAnsi="Arial" w:cs="Arial"/>
          <w:color w:val="1A4B54"/>
          <w:sz w:val="21"/>
          <w:szCs w:val="21"/>
          <w:shd w:val="clear" w:color="auto" w:fill="FFFFFF"/>
        </w:rPr>
      </w:pPr>
      <w:r>
        <w:rPr>
          <w:noProof/>
        </w:rPr>
        <w:drawing>
          <wp:inline distT="0" distB="0" distL="0" distR="0" wp14:anchorId="14903E2B" wp14:editId="786311D6">
            <wp:extent cx="5760720" cy="3831479"/>
            <wp:effectExtent l="0" t="0" r="0" b="0"/>
            <wp:docPr id="5" name="Obraz 5" descr="Fotografia przedstawia dużą kępę roślin z długimi, szaro zielonymi liśćmi, w pustynnym krajobrazie. Między liśćmi welwiczii wyrastają niewielkie, brązowe kwiatost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grafia przedstawia dużą kępę roślin z długimi, szaro zielonymi liśćmi, w pustynnym krajobrazie. Między liśćmi welwiczii wyrastają niewielkie, brązowe kwiatostan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31479"/>
                    </a:xfrm>
                    <a:prstGeom prst="rect">
                      <a:avLst/>
                    </a:prstGeom>
                    <a:noFill/>
                    <a:ln>
                      <a:noFill/>
                    </a:ln>
                  </pic:spPr>
                </pic:pic>
              </a:graphicData>
            </a:graphic>
          </wp:inline>
        </w:drawing>
      </w:r>
    </w:p>
    <w:p w14:paraId="1364EE46" w14:textId="3E9923A3" w:rsidR="007A0BB1" w:rsidRDefault="007A0BB1">
      <w:pPr>
        <w:rPr>
          <w:rFonts w:ascii="Garamond" w:hAnsi="Garamond"/>
          <w:color w:val="1B1B1B"/>
          <w:shd w:val="clear" w:color="auto" w:fill="FFFFFF"/>
        </w:rPr>
      </w:pPr>
      <w:r>
        <w:rPr>
          <w:rFonts w:ascii="Garamond" w:hAnsi="Garamond"/>
          <w:color w:val="1B1B1B"/>
          <w:shd w:val="clear" w:color="auto" w:fill="FFFFFF"/>
        </w:rPr>
        <w:t>Do nagonasiennych należy</w:t>
      </w:r>
      <w:r w:rsidRPr="007A0BB1">
        <w:rPr>
          <w:rFonts w:ascii="Garamond" w:hAnsi="Garamond"/>
          <w:b/>
          <w:bCs/>
          <w:color w:val="FF0000"/>
          <w:shd w:val="clear" w:color="auto" w:fill="FFFFFF"/>
        </w:rPr>
        <w:t xml:space="preserve"> welwiczia</w:t>
      </w:r>
      <w:r>
        <w:rPr>
          <w:rFonts w:ascii="Garamond" w:hAnsi="Garamond"/>
          <w:color w:val="1B1B1B"/>
          <w:shd w:val="clear" w:color="auto" w:fill="FFFFFF"/>
        </w:rPr>
        <w:t>, osobliwa roślina pustynna o krótkim i grubym pniu schowanym pod ziemią. Wyrastają z niego tylko dwa skórzaste, niepodzielone, taśmowate liście rosnące przez całe ponad stuletnie życie rośliny. W naturze występuje na pustyni Namib w Afryce.</w:t>
      </w:r>
    </w:p>
    <w:p w14:paraId="13F905B3" w14:textId="630090C7" w:rsidR="007A0BB1" w:rsidRDefault="007A0BB1">
      <w:pPr>
        <w:rPr>
          <w:color w:val="000000" w:themeColor="text1"/>
          <w:sz w:val="24"/>
          <w:szCs w:val="24"/>
        </w:rPr>
      </w:pPr>
      <w:r>
        <w:rPr>
          <w:noProof/>
        </w:rPr>
        <w:lastRenderedPageBreak/>
        <w:drawing>
          <wp:inline distT="0" distB="0" distL="0" distR="0" wp14:anchorId="575C57D9" wp14:editId="0CA2F794">
            <wp:extent cx="4038600" cy="2295525"/>
            <wp:effectExtent l="0" t="0" r="0" b="9525"/>
            <wp:docPr id="6" name="Obraz 6"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obacz obraz źródłow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8600" cy="2295525"/>
                    </a:xfrm>
                    <a:prstGeom prst="rect">
                      <a:avLst/>
                    </a:prstGeom>
                    <a:noFill/>
                    <a:ln>
                      <a:noFill/>
                    </a:ln>
                  </pic:spPr>
                </pic:pic>
              </a:graphicData>
            </a:graphic>
          </wp:inline>
        </w:drawing>
      </w:r>
    </w:p>
    <w:p w14:paraId="27BEFBFC" w14:textId="2ABE8343" w:rsidR="007A0BB1" w:rsidRDefault="00B45081">
      <w:pPr>
        <w:rPr>
          <w:color w:val="000000" w:themeColor="text1"/>
          <w:sz w:val="24"/>
          <w:szCs w:val="24"/>
        </w:rPr>
      </w:pPr>
      <w:r>
        <w:rPr>
          <w:noProof/>
        </w:rPr>
        <w:drawing>
          <wp:inline distT="0" distB="0" distL="0" distR="0" wp14:anchorId="69BE7BB3" wp14:editId="4B9C847A">
            <wp:extent cx="4248150" cy="5857875"/>
            <wp:effectExtent l="0" t="0" r="0" b="9525"/>
            <wp:docPr id="8" name="Obraz 8"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bacz obraz źródłow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8150" cy="5857875"/>
                    </a:xfrm>
                    <a:prstGeom prst="rect">
                      <a:avLst/>
                    </a:prstGeom>
                    <a:noFill/>
                    <a:ln>
                      <a:noFill/>
                    </a:ln>
                  </pic:spPr>
                </pic:pic>
              </a:graphicData>
            </a:graphic>
          </wp:inline>
        </w:drawing>
      </w:r>
    </w:p>
    <w:p w14:paraId="1740DB0F" w14:textId="0BD917F1" w:rsidR="008B196E" w:rsidRPr="008539DE" w:rsidRDefault="00B45081">
      <w:pPr>
        <w:rPr>
          <w:color w:val="000000" w:themeColor="text1"/>
          <w:sz w:val="24"/>
          <w:szCs w:val="24"/>
        </w:rPr>
      </w:pPr>
      <w:r w:rsidRPr="00B45081">
        <w:rPr>
          <w:color w:val="000000" w:themeColor="text1"/>
          <w:sz w:val="24"/>
          <w:szCs w:val="24"/>
        </w:rPr>
        <w:t>miłorząb dwuklapowy</w:t>
      </w:r>
    </w:p>
    <w:p w14:paraId="0F0CC82F" w14:textId="6E4B73AE" w:rsidR="008539DE" w:rsidRDefault="00B45081">
      <w:pPr>
        <w:rPr>
          <w:color w:val="FF0000"/>
          <w:sz w:val="32"/>
          <w:szCs w:val="32"/>
        </w:rPr>
      </w:pPr>
      <w:r>
        <w:rPr>
          <w:noProof/>
        </w:rPr>
        <w:lastRenderedPageBreak/>
        <w:drawing>
          <wp:inline distT="0" distB="0" distL="0" distR="0" wp14:anchorId="5FA1DB50" wp14:editId="0C10FB63">
            <wp:extent cx="5760720" cy="7349564"/>
            <wp:effectExtent l="0" t="0" r="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349564"/>
                    </a:xfrm>
                    <a:prstGeom prst="rect">
                      <a:avLst/>
                    </a:prstGeom>
                    <a:noFill/>
                    <a:ln>
                      <a:noFill/>
                    </a:ln>
                  </pic:spPr>
                </pic:pic>
              </a:graphicData>
            </a:graphic>
          </wp:inline>
        </w:drawing>
      </w:r>
    </w:p>
    <w:p w14:paraId="7610134B" w14:textId="611A4090" w:rsidR="00B45081" w:rsidRPr="007F1440" w:rsidRDefault="00B45081">
      <w:pPr>
        <w:rPr>
          <w:color w:val="000000" w:themeColor="text1"/>
          <w:sz w:val="24"/>
          <w:szCs w:val="24"/>
        </w:rPr>
      </w:pPr>
      <w:r w:rsidRPr="007F1440">
        <w:rPr>
          <w:color w:val="000000" w:themeColor="text1"/>
          <w:sz w:val="24"/>
          <w:szCs w:val="24"/>
        </w:rPr>
        <w:t>Sekwoja wiecznie</w:t>
      </w:r>
      <w:r w:rsidR="007F1440" w:rsidRPr="007F1440">
        <w:rPr>
          <w:color w:val="000000" w:themeColor="text1"/>
          <w:sz w:val="24"/>
          <w:szCs w:val="24"/>
        </w:rPr>
        <w:t xml:space="preserve"> </w:t>
      </w:r>
      <w:r w:rsidRPr="007F1440">
        <w:rPr>
          <w:color w:val="000000" w:themeColor="text1"/>
          <w:sz w:val="24"/>
          <w:szCs w:val="24"/>
        </w:rPr>
        <w:t xml:space="preserve">zielona </w:t>
      </w:r>
      <w:r w:rsidR="006229F7" w:rsidRPr="007F1440">
        <w:rPr>
          <w:color w:val="000000" w:themeColor="text1"/>
          <w:sz w:val="24"/>
          <w:szCs w:val="24"/>
        </w:rPr>
        <w:t xml:space="preserve">– sekwoje to największe drzewa </w:t>
      </w:r>
      <w:r w:rsidR="007F1440" w:rsidRPr="007F1440">
        <w:rPr>
          <w:color w:val="000000" w:themeColor="text1"/>
          <w:sz w:val="24"/>
          <w:szCs w:val="24"/>
        </w:rPr>
        <w:t>ś</w:t>
      </w:r>
      <w:r w:rsidR="006229F7" w:rsidRPr="007F1440">
        <w:rPr>
          <w:color w:val="000000" w:themeColor="text1"/>
          <w:sz w:val="24"/>
          <w:szCs w:val="24"/>
        </w:rPr>
        <w:t>wi</w:t>
      </w:r>
      <w:r w:rsidR="007F1440" w:rsidRPr="007F1440">
        <w:rPr>
          <w:color w:val="000000" w:themeColor="text1"/>
          <w:sz w:val="24"/>
          <w:szCs w:val="24"/>
        </w:rPr>
        <w:t>a</w:t>
      </w:r>
      <w:r w:rsidR="006229F7" w:rsidRPr="007F1440">
        <w:rPr>
          <w:color w:val="000000" w:themeColor="text1"/>
          <w:sz w:val="24"/>
          <w:szCs w:val="24"/>
        </w:rPr>
        <w:t>ta.</w:t>
      </w:r>
    </w:p>
    <w:p w14:paraId="479C28B3" w14:textId="02F19625" w:rsidR="00B45081" w:rsidRPr="007F1440" w:rsidRDefault="007F1440">
      <w:pPr>
        <w:rPr>
          <w:rFonts w:ascii="Times New Roman" w:hAnsi="Times New Roman" w:cs="Times New Roman"/>
          <w:color w:val="000000" w:themeColor="text1"/>
          <w:sz w:val="24"/>
          <w:szCs w:val="24"/>
        </w:rPr>
      </w:pPr>
      <w:r w:rsidRPr="007F1440">
        <w:rPr>
          <w:rFonts w:ascii="Times New Roman" w:hAnsi="Times New Roman" w:cs="Times New Roman"/>
          <w:color w:val="000000" w:themeColor="text1"/>
          <w:sz w:val="24"/>
          <w:szCs w:val="24"/>
        </w:rPr>
        <w:t>10.wykonaj zadanie 8 i 9 str. 89,90</w:t>
      </w:r>
    </w:p>
    <w:p w14:paraId="5AF34135" w14:textId="7C0F75E7" w:rsidR="008539DE" w:rsidRDefault="008539DE">
      <w:pPr>
        <w:rPr>
          <w:color w:val="FF0000"/>
          <w:sz w:val="32"/>
          <w:szCs w:val="32"/>
        </w:rPr>
      </w:pPr>
    </w:p>
    <w:p w14:paraId="782B136E" w14:textId="27954E2F" w:rsidR="007F1440" w:rsidRDefault="007F1440">
      <w:pPr>
        <w:rPr>
          <w:color w:val="FF0000"/>
          <w:sz w:val="32"/>
          <w:szCs w:val="32"/>
        </w:rPr>
      </w:pPr>
    </w:p>
    <w:p w14:paraId="25E53838" w14:textId="4CD8A5C0" w:rsidR="007F1440" w:rsidRDefault="007F1440">
      <w:pPr>
        <w:rPr>
          <w:color w:val="FF0000"/>
          <w:sz w:val="32"/>
          <w:szCs w:val="32"/>
        </w:rPr>
      </w:pPr>
      <w:r>
        <w:rPr>
          <w:color w:val="FF0000"/>
          <w:sz w:val="32"/>
          <w:szCs w:val="32"/>
        </w:rPr>
        <w:lastRenderedPageBreak/>
        <w:t>Do zeszytu</w:t>
      </w:r>
    </w:p>
    <w:p w14:paraId="5C6F4145" w14:textId="004AC91A" w:rsidR="007F1440" w:rsidRPr="00D77322" w:rsidRDefault="007F1440">
      <w:pPr>
        <w:rPr>
          <w:color w:val="000000" w:themeColor="text1"/>
          <w:sz w:val="24"/>
          <w:szCs w:val="24"/>
        </w:rPr>
      </w:pPr>
      <w:r w:rsidRPr="00D77322">
        <w:rPr>
          <w:color w:val="000000" w:themeColor="text1"/>
          <w:sz w:val="24"/>
          <w:szCs w:val="24"/>
        </w:rPr>
        <w:t>Temat: Nagonasienne</w:t>
      </w:r>
    </w:p>
    <w:p w14:paraId="50118E8F" w14:textId="3EA9CE01" w:rsidR="007F1440" w:rsidRPr="00D77322" w:rsidRDefault="007F1440">
      <w:pPr>
        <w:rPr>
          <w:color w:val="000000" w:themeColor="text1"/>
          <w:sz w:val="24"/>
          <w:szCs w:val="24"/>
        </w:rPr>
      </w:pPr>
      <w:r w:rsidRPr="00D77322">
        <w:rPr>
          <w:color w:val="000000" w:themeColor="text1"/>
          <w:sz w:val="24"/>
          <w:szCs w:val="24"/>
        </w:rPr>
        <w:t>Narysuj schemat budowy sosny, podpisz jej organy.</w:t>
      </w:r>
    </w:p>
    <w:p w14:paraId="1350D322" w14:textId="17C04670" w:rsidR="00D77322" w:rsidRPr="00D77322" w:rsidRDefault="00D77322">
      <w:pPr>
        <w:rPr>
          <w:color w:val="000000" w:themeColor="text1"/>
          <w:sz w:val="24"/>
          <w:szCs w:val="24"/>
        </w:rPr>
      </w:pPr>
      <w:r w:rsidRPr="00D77322">
        <w:rPr>
          <w:color w:val="000000" w:themeColor="text1"/>
          <w:sz w:val="24"/>
          <w:szCs w:val="24"/>
        </w:rPr>
        <w:t>Narysuj nasiono sosny.</w:t>
      </w:r>
    </w:p>
    <w:p w14:paraId="465AF913" w14:textId="3CEBD25C" w:rsidR="00D77322" w:rsidRPr="00D77322" w:rsidRDefault="00D77322">
      <w:pPr>
        <w:rPr>
          <w:color w:val="000000" w:themeColor="text1"/>
          <w:sz w:val="24"/>
          <w:szCs w:val="24"/>
        </w:rPr>
      </w:pPr>
      <w:r w:rsidRPr="00D77322">
        <w:rPr>
          <w:color w:val="000000" w:themeColor="text1"/>
          <w:sz w:val="24"/>
          <w:szCs w:val="24"/>
        </w:rPr>
        <w:t>Wyjaśnij dlaczego sosna i inne iglaste zaliczamy do nagonasiennych</w:t>
      </w:r>
    </w:p>
    <w:p w14:paraId="721454E7" w14:textId="220BEDAD" w:rsidR="007F1440" w:rsidRPr="00D77322" w:rsidRDefault="00D77322">
      <w:pPr>
        <w:rPr>
          <w:color w:val="000000" w:themeColor="text1"/>
          <w:sz w:val="24"/>
          <w:szCs w:val="24"/>
        </w:rPr>
      </w:pPr>
      <w:r w:rsidRPr="00D77322">
        <w:rPr>
          <w:color w:val="000000" w:themeColor="text1"/>
          <w:sz w:val="24"/>
          <w:szCs w:val="24"/>
        </w:rPr>
        <w:t>Przepisz związek zachodzący miedzy budową sosny, a jej przystosowaniem do warunków życia.</w:t>
      </w:r>
    </w:p>
    <w:p w14:paraId="726DE4ED" w14:textId="786878E7" w:rsidR="00992725" w:rsidRDefault="00992725">
      <w:r>
        <w:rPr>
          <w:noProof/>
        </w:rPr>
        <w:drawing>
          <wp:inline distT="0" distB="0" distL="0" distR="0" wp14:anchorId="5A7EB2F3" wp14:editId="001C0BFF">
            <wp:extent cx="5760720" cy="4320540"/>
            <wp:effectExtent l="0" t="0" r="0" b="3810"/>
            <wp:docPr id="2" name="Obraz 2"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bacz obraz źródłow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sectPr w:rsidR="0099272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725"/>
    <w:rsid w:val="0010541E"/>
    <w:rsid w:val="006229F7"/>
    <w:rsid w:val="00697E84"/>
    <w:rsid w:val="006A2091"/>
    <w:rsid w:val="00783D72"/>
    <w:rsid w:val="007A0BB1"/>
    <w:rsid w:val="007F1440"/>
    <w:rsid w:val="008539DE"/>
    <w:rsid w:val="008B196E"/>
    <w:rsid w:val="00992725"/>
    <w:rsid w:val="009C5986"/>
    <w:rsid w:val="00B45081"/>
    <w:rsid w:val="00BF5D59"/>
    <w:rsid w:val="00D77322"/>
    <w:rsid w:val="00E331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274F5"/>
  <w15:chartTrackingRefBased/>
  <w15:docId w15:val="{877F8D10-21B7-46C1-BA46-3A20C02B8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56E36-AD80-4F95-B7BD-25C7D8200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535</Words>
  <Characters>3214</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Ćwik</dc:creator>
  <cp:keywords/>
  <dc:description/>
  <cp:lastModifiedBy>Ewa Ćwik</cp:lastModifiedBy>
  <cp:revision>2</cp:revision>
  <dcterms:created xsi:type="dcterms:W3CDTF">2020-05-24T16:01:00Z</dcterms:created>
  <dcterms:modified xsi:type="dcterms:W3CDTF">2020-05-24T16:01:00Z</dcterms:modified>
</cp:coreProperties>
</file>