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F8" w:rsidRPr="009D64A4" w:rsidRDefault="009D64A4">
      <w:pPr>
        <w:rPr>
          <w:b/>
        </w:rPr>
      </w:pPr>
      <w:r w:rsidRPr="009D64A4">
        <w:rPr>
          <w:b/>
        </w:rPr>
        <w:t>Proste dziecięce śniadanie:</w:t>
      </w:r>
    </w:p>
    <w:p w:rsidR="009D64A4" w:rsidRPr="009D64A4" w:rsidRDefault="009D64A4">
      <w:pPr>
        <w:rPr>
          <w:b/>
        </w:rPr>
      </w:pPr>
      <w:r w:rsidRPr="009D64A4">
        <w:rPr>
          <w:b/>
        </w:rPr>
        <w:t>Regaty na liściach sałaty</w:t>
      </w:r>
    </w:p>
    <w:p w:rsidR="009D64A4" w:rsidRDefault="009D64A4">
      <w:r>
        <w:t>Składniki:</w:t>
      </w:r>
    </w:p>
    <w:p w:rsidR="009D64A4" w:rsidRDefault="009D64A4">
      <w:r>
        <w:t>- jajka ugotowane na twardo</w:t>
      </w:r>
    </w:p>
    <w:p w:rsidR="009D64A4" w:rsidRDefault="009D64A4">
      <w:r>
        <w:t>- prostokątne plasterki sera przecięte na pół w trójkąty</w:t>
      </w:r>
    </w:p>
    <w:p w:rsidR="009D64A4" w:rsidRDefault="009D64A4">
      <w:r>
        <w:t>- wykałaczki</w:t>
      </w:r>
    </w:p>
    <w:p w:rsidR="009D64A4" w:rsidRDefault="009D64A4">
      <w:r>
        <w:t>- liście sałaty masłowej</w:t>
      </w:r>
    </w:p>
    <w:p w:rsidR="009D64A4" w:rsidRDefault="009D64A4">
      <w:r>
        <w:t>- łyżka majonezu</w:t>
      </w:r>
    </w:p>
    <w:p w:rsidR="009D64A4" w:rsidRDefault="009D64A4">
      <w:r>
        <w:t xml:space="preserve">Ugotowane jajka przekroić na połówki. Z plasterków sera powycinanych w trójkąty uformować na wykałaczce żagle. Każdą połówkę jajka posmarować cienko majonezem i wbić </w:t>
      </w:r>
      <w:proofErr w:type="spellStart"/>
      <w:r>
        <w:t>wykałaczkowy</w:t>
      </w:r>
      <w:proofErr w:type="spellEnd"/>
      <w:r>
        <w:t xml:space="preserve"> „maszt” z serowym „żaglem”. Połówki jajek układać na liściach sałaty imitujących wzburzone morze. </w:t>
      </w:r>
    </w:p>
    <w:p w:rsidR="009D64A4" w:rsidRDefault="009D64A4">
      <w:pPr>
        <w:rPr>
          <w:b/>
        </w:rPr>
      </w:pPr>
      <w:r w:rsidRPr="009D64A4">
        <w:rPr>
          <w:b/>
        </w:rPr>
        <w:t>Doświadczenia z jajkami:</w:t>
      </w:r>
    </w:p>
    <w:p w:rsidR="009D64A4" w:rsidRDefault="009D64A4">
      <w:r>
        <w:t>Gumowe jajko:</w:t>
      </w:r>
    </w:p>
    <w:p w:rsidR="009D64A4" w:rsidRDefault="009D64A4">
      <w:r>
        <w:t xml:space="preserve">Surowe jajko w skorupce umieścić na co najmniej dobę w zamkniętym pojemniku wypełnionym octem. Po dobie skorupka zacznie się rozpuszczać. Efektem eksperymentu będzie jajko miękkie jak piłeczka. </w:t>
      </w:r>
    </w:p>
    <w:p w:rsidR="009D64A4" w:rsidRDefault="009D64A4">
      <w:r>
        <w:t>Farbowanie jajek w kawie, herbacie i coca-coli:</w:t>
      </w:r>
    </w:p>
    <w:p w:rsidR="009D64A4" w:rsidRPr="009D64A4" w:rsidRDefault="009D64A4">
      <w:r>
        <w:t>Jajka umieścić w szklankach z czarną kawą, czarną herbatą i coca-colą na co najmniej dobę. Po wyjęciu jajek z roztworów, można zaobserwować przebarwienia i osad. Doświadczenie można wykorzystać do uzasadnienia: po co myjemy zęby?</w:t>
      </w:r>
    </w:p>
    <w:sectPr w:rsidR="009D64A4" w:rsidRPr="009D64A4" w:rsidSect="009E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D64A4"/>
    <w:rsid w:val="00905008"/>
    <w:rsid w:val="009D64A4"/>
    <w:rsid w:val="009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2020-03-26T09:39:00Z</dcterms:created>
  <dcterms:modified xsi:type="dcterms:W3CDTF">2020-03-26T09:50:00Z</dcterms:modified>
</cp:coreProperties>
</file>