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F02" w:rsidRDefault="005A14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TEMAT: WYPOWIEDZENIA ZŁOŻONE PODRZĘDNIE OKOLICZNIKOWE</w:t>
      </w:r>
    </w:p>
    <w:p w:rsidR="005A1441" w:rsidRDefault="005A1441" w:rsidP="005A144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Przeczytaj informacje o wypowiedzeniach ze s. 279 – 280  w podręczniku.</w:t>
      </w:r>
    </w:p>
    <w:p w:rsidR="005A1441" w:rsidRDefault="005A1441" w:rsidP="005A1441">
      <w:pPr>
        <w:pStyle w:val="Akapitzlist"/>
        <w:rPr>
          <w:sz w:val="24"/>
          <w:szCs w:val="24"/>
        </w:rPr>
      </w:pPr>
    </w:p>
    <w:p w:rsidR="005A1441" w:rsidRDefault="005A1441" w:rsidP="005A144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Wykonaj w zeszycie w dowolnej formie notatkę na ten temat.</w:t>
      </w:r>
    </w:p>
    <w:p w:rsidR="005A1441" w:rsidRPr="005A1441" w:rsidRDefault="005A1441" w:rsidP="005A1441">
      <w:pPr>
        <w:pStyle w:val="Akapitzlist"/>
        <w:rPr>
          <w:sz w:val="24"/>
          <w:szCs w:val="24"/>
        </w:rPr>
      </w:pPr>
    </w:p>
    <w:p w:rsidR="005A1441" w:rsidRDefault="005A1441" w:rsidP="005A1441">
      <w:pPr>
        <w:pStyle w:val="Akapitzlist"/>
        <w:rPr>
          <w:sz w:val="24"/>
          <w:szCs w:val="24"/>
        </w:rPr>
      </w:pPr>
    </w:p>
    <w:p w:rsidR="005A1441" w:rsidRDefault="005A1441" w:rsidP="005A144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Wykonaj pisemnie w zeszycie 1 i 2 s. 280.</w:t>
      </w:r>
    </w:p>
    <w:p w:rsidR="005A1441" w:rsidRPr="005A1441" w:rsidRDefault="005A1441" w:rsidP="005A1441">
      <w:pPr>
        <w:rPr>
          <w:b/>
          <w:bCs/>
          <w:sz w:val="24"/>
          <w:szCs w:val="24"/>
        </w:rPr>
      </w:pPr>
    </w:p>
    <w:p w:rsidR="005A1441" w:rsidRPr="005A1441" w:rsidRDefault="005A1441" w:rsidP="005A1441">
      <w:pPr>
        <w:rPr>
          <w:b/>
          <w:bCs/>
          <w:sz w:val="24"/>
          <w:szCs w:val="24"/>
        </w:rPr>
      </w:pPr>
      <w:r w:rsidRPr="005A1441">
        <w:rPr>
          <w:b/>
          <w:bCs/>
          <w:sz w:val="24"/>
          <w:szCs w:val="24"/>
        </w:rPr>
        <w:t>Temat: Ćwiczenia w analizie wypowiedzeń złożonych podrzędnie okolicznikowych.</w:t>
      </w:r>
    </w:p>
    <w:p w:rsidR="005A1441" w:rsidRPr="005A1441" w:rsidRDefault="005A1441" w:rsidP="005A1441">
      <w:pPr>
        <w:rPr>
          <w:sz w:val="24"/>
          <w:szCs w:val="24"/>
        </w:rPr>
      </w:pPr>
      <w:r w:rsidRPr="005A1441">
        <w:rPr>
          <w:sz w:val="24"/>
          <w:szCs w:val="24"/>
        </w:rPr>
        <w:t>1. Wykonaj zadanie 3 ze s. 280 w podręczniku</w:t>
      </w:r>
    </w:p>
    <w:p w:rsidR="005A1441" w:rsidRPr="005A1441" w:rsidRDefault="005A1441" w:rsidP="005A1441">
      <w:pPr>
        <w:rPr>
          <w:sz w:val="24"/>
          <w:szCs w:val="24"/>
        </w:rPr>
      </w:pPr>
      <w:r w:rsidRPr="005A1441">
        <w:rPr>
          <w:sz w:val="24"/>
          <w:szCs w:val="24"/>
        </w:rPr>
        <w:t>2. Zadanie 6 s. 281-ułóż w odpowiedzi zdania złożone (2 orzeczenia)</w:t>
      </w:r>
    </w:p>
    <w:p w:rsidR="005A1441" w:rsidRDefault="005A1441" w:rsidP="005A1441">
      <w:pPr>
        <w:rPr>
          <w:sz w:val="24"/>
          <w:szCs w:val="24"/>
        </w:rPr>
      </w:pPr>
      <w:r w:rsidRPr="005A1441">
        <w:rPr>
          <w:sz w:val="24"/>
          <w:szCs w:val="24"/>
        </w:rPr>
        <w:t xml:space="preserve">3. zadanie 7. </w:t>
      </w:r>
      <w:r w:rsidRPr="005A1441">
        <w:rPr>
          <w:sz w:val="24"/>
          <w:szCs w:val="24"/>
        </w:rPr>
        <w:t>P</w:t>
      </w:r>
      <w:r w:rsidRPr="005A1441">
        <w:rPr>
          <w:sz w:val="24"/>
          <w:szCs w:val="24"/>
        </w:rPr>
        <w:t>isemnie</w:t>
      </w:r>
      <w:bookmarkStart w:id="0" w:name="_GoBack"/>
      <w:bookmarkEnd w:id="0"/>
    </w:p>
    <w:p w:rsidR="005A1441" w:rsidRDefault="005A1441" w:rsidP="005A1441">
      <w:pPr>
        <w:rPr>
          <w:sz w:val="24"/>
          <w:szCs w:val="24"/>
        </w:rPr>
      </w:pPr>
    </w:p>
    <w:p w:rsidR="005A1441" w:rsidRPr="005A1441" w:rsidRDefault="005A1441" w:rsidP="005A1441">
      <w:pPr>
        <w:rPr>
          <w:b/>
          <w:bCs/>
          <w:sz w:val="24"/>
          <w:szCs w:val="24"/>
        </w:rPr>
      </w:pPr>
      <w:r w:rsidRPr="005A1441">
        <w:rPr>
          <w:b/>
          <w:bCs/>
          <w:sz w:val="24"/>
          <w:szCs w:val="24"/>
        </w:rPr>
        <w:t>Temat: Powtórzenie wiadomości o wypowiedzeniach złożonych podrzędnie okolicznikowych.</w:t>
      </w:r>
    </w:p>
    <w:p w:rsidR="005A1441" w:rsidRPr="005A1441" w:rsidRDefault="005A1441" w:rsidP="005A1441">
      <w:pPr>
        <w:rPr>
          <w:sz w:val="24"/>
          <w:szCs w:val="24"/>
        </w:rPr>
      </w:pPr>
      <w:r w:rsidRPr="005A1441">
        <w:rPr>
          <w:sz w:val="24"/>
          <w:szCs w:val="24"/>
        </w:rPr>
        <w:t>Dokonaj pisemnej analizy wypowiedzeń. Podziel je na 2 części składowe, zaznacz część nadrzędną i podrzędną. Wskaż orzeczenia lub w razie ich braku podpisz równoważnik zdania. Zadaj pytanie o część podrzędną. Narysuj wykres wypowiedzenia, podpisz jakie to wypowiedzenie (podrzędne okolicznikowe.......)</w:t>
      </w:r>
    </w:p>
    <w:p w:rsidR="005A1441" w:rsidRPr="005A1441" w:rsidRDefault="005A1441" w:rsidP="005A1441">
      <w:pPr>
        <w:rPr>
          <w:sz w:val="24"/>
          <w:szCs w:val="24"/>
        </w:rPr>
      </w:pPr>
      <w:r w:rsidRPr="005A1441">
        <w:rPr>
          <w:sz w:val="24"/>
          <w:szCs w:val="24"/>
        </w:rPr>
        <w:t xml:space="preserve">materiał do ćwiczeń: </w:t>
      </w:r>
    </w:p>
    <w:p w:rsidR="005A1441" w:rsidRPr="005A1441" w:rsidRDefault="005A1441" w:rsidP="005A1441">
      <w:pPr>
        <w:rPr>
          <w:sz w:val="24"/>
          <w:szCs w:val="24"/>
        </w:rPr>
      </w:pPr>
      <w:r w:rsidRPr="005A1441">
        <w:rPr>
          <w:sz w:val="24"/>
          <w:szCs w:val="24"/>
        </w:rPr>
        <w:t>Deklamował ta, że słychać go było w najdalszym kącie sali.</w:t>
      </w:r>
    </w:p>
    <w:p w:rsidR="005A1441" w:rsidRPr="005A1441" w:rsidRDefault="005A1441" w:rsidP="005A1441">
      <w:pPr>
        <w:rPr>
          <w:sz w:val="24"/>
          <w:szCs w:val="24"/>
        </w:rPr>
      </w:pPr>
      <w:r w:rsidRPr="005A1441">
        <w:rPr>
          <w:sz w:val="24"/>
          <w:szCs w:val="24"/>
        </w:rPr>
        <w:t>Gdy widzowie wyszli na przerwę, zmieniono całkowicie scenografię.</w:t>
      </w:r>
    </w:p>
    <w:p w:rsidR="005A1441" w:rsidRPr="005A1441" w:rsidRDefault="005A1441" w:rsidP="005A1441">
      <w:pPr>
        <w:rPr>
          <w:sz w:val="24"/>
          <w:szCs w:val="24"/>
        </w:rPr>
      </w:pPr>
      <w:r w:rsidRPr="005A1441">
        <w:rPr>
          <w:sz w:val="24"/>
          <w:szCs w:val="24"/>
        </w:rPr>
        <w:t>Najlepiej czuję się tam, gdzie jest dużo zieleni.</w:t>
      </w:r>
    </w:p>
    <w:p w:rsidR="005A1441" w:rsidRPr="005A1441" w:rsidRDefault="005A1441" w:rsidP="005A1441">
      <w:pPr>
        <w:rPr>
          <w:sz w:val="24"/>
          <w:szCs w:val="24"/>
        </w:rPr>
      </w:pPr>
      <w:r w:rsidRPr="005A1441">
        <w:rPr>
          <w:sz w:val="24"/>
          <w:szCs w:val="24"/>
        </w:rPr>
        <w:t>Przyszliśmy wcześniej, żeby zająć dobre miejsca.</w:t>
      </w:r>
    </w:p>
    <w:p w:rsidR="005A1441" w:rsidRPr="005A1441" w:rsidRDefault="005A1441" w:rsidP="005A1441">
      <w:pPr>
        <w:rPr>
          <w:sz w:val="24"/>
          <w:szCs w:val="24"/>
        </w:rPr>
      </w:pPr>
      <w:r w:rsidRPr="005A1441">
        <w:rPr>
          <w:sz w:val="24"/>
          <w:szCs w:val="24"/>
        </w:rPr>
        <w:t>Odyseusz przez 10 lat nie mógł wrócić do rodzinnej Itaki, gdyż swoim zuchwalstwem obraził Posejdona.</w:t>
      </w:r>
    </w:p>
    <w:p w:rsidR="005A1441" w:rsidRPr="005A1441" w:rsidRDefault="005A1441" w:rsidP="005A1441">
      <w:pPr>
        <w:rPr>
          <w:sz w:val="24"/>
          <w:szCs w:val="24"/>
        </w:rPr>
      </w:pPr>
      <w:r w:rsidRPr="005A1441">
        <w:rPr>
          <w:sz w:val="24"/>
          <w:szCs w:val="24"/>
        </w:rPr>
        <w:t>Gdyby Ikar słuchał ojca, nie spadłby do morza.</w:t>
      </w:r>
    </w:p>
    <w:p w:rsidR="005A1441" w:rsidRPr="005A1441" w:rsidRDefault="005A1441" w:rsidP="005A1441">
      <w:pPr>
        <w:rPr>
          <w:sz w:val="24"/>
          <w:szCs w:val="24"/>
        </w:rPr>
      </w:pPr>
      <w:r w:rsidRPr="005A1441">
        <w:rPr>
          <w:sz w:val="24"/>
          <w:szCs w:val="24"/>
        </w:rPr>
        <w:t>Chociaż Janosik był rozbójnikiem, ludzie bardzo go kochali.</w:t>
      </w:r>
    </w:p>
    <w:sectPr w:rsidR="005A1441" w:rsidRPr="005A1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0E2983"/>
    <w:multiLevelType w:val="hybridMultilevel"/>
    <w:tmpl w:val="58A63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02"/>
    <w:rsid w:val="005A1441"/>
    <w:rsid w:val="0081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4F2F"/>
  <w15:chartTrackingRefBased/>
  <w15:docId w15:val="{BCCB46DD-F0E0-4E33-BDB5-650DF10E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Pogonowska</dc:creator>
  <cp:keywords/>
  <dc:description/>
  <cp:lastModifiedBy>Marzanna Pogonowska</cp:lastModifiedBy>
  <cp:revision>2</cp:revision>
  <dcterms:created xsi:type="dcterms:W3CDTF">2020-03-31T09:20:00Z</dcterms:created>
  <dcterms:modified xsi:type="dcterms:W3CDTF">2020-03-31T09:20:00Z</dcterms:modified>
</cp:coreProperties>
</file>