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A3C" w:rsidRDefault="00DF047E" w:rsidP="00DF047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 TEMAT: O GENEZIE „ZEMSTY” ALEKSANDRA FREDRY</w:t>
      </w:r>
    </w:p>
    <w:p w:rsidR="00DF047E" w:rsidRDefault="00DF047E" w:rsidP="00DF047E">
      <w:pPr>
        <w:jc w:val="center"/>
        <w:rPr>
          <w:b/>
          <w:bCs/>
          <w:sz w:val="24"/>
          <w:szCs w:val="24"/>
        </w:rPr>
      </w:pPr>
    </w:p>
    <w:p w:rsidR="00DF047E" w:rsidRDefault="00DF047E" w:rsidP="00DF047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Materiał do pracy: tekst „Zemsty” ( może być e-book), przedstawienie „Zemsta” ( na stronie vod.tvp.pl), e-podręcznik (należy się zalogować i wpisać w wyszukiwarkę „Zemsta” Fredro)</w:t>
      </w:r>
    </w:p>
    <w:p w:rsidR="00DF047E" w:rsidRDefault="00DF047E" w:rsidP="00DF047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Przeczytaj z e-podręcznika informacje o autorze i sporządź w zeszycie notatkę w punktach o najważniejszych faktach z życia hrabiego Fredry.</w:t>
      </w:r>
    </w:p>
    <w:p w:rsidR="007A6A50" w:rsidRPr="007A6A50" w:rsidRDefault="007A6A50" w:rsidP="007A6A50">
      <w:pPr>
        <w:rPr>
          <w:sz w:val="24"/>
          <w:szCs w:val="24"/>
        </w:rPr>
      </w:pPr>
      <w:r>
        <w:rPr>
          <w:sz w:val="24"/>
          <w:szCs w:val="24"/>
        </w:rPr>
        <w:t>Dla zainteresowanych: do przeczytania na stronie e-podr. fragment pamiętników Fredry pt. Trzy po trzy</w:t>
      </w:r>
    </w:p>
    <w:p w:rsidR="00DF047E" w:rsidRDefault="00DF047E" w:rsidP="00DF047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Przeczytaj </w:t>
      </w:r>
      <w:r w:rsidR="007A6A50">
        <w:rPr>
          <w:sz w:val="24"/>
          <w:szCs w:val="24"/>
        </w:rPr>
        <w:t>informacje na stronie e- o okolicznościach powstania utworu, wysłuchaj nagrania „O dziele”</w:t>
      </w:r>
    </w:p>
    <w:p w:rsidR="007A6A50" w:rsidRDefault="007A6A50" w:rsidP="00DF047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Sporządź w zeszycie krótką notatkę na temat genezy utworu ( do 5 zdań).</w:t>
      </w:r>
    </w:p>
    <w:p w:rsidR="007A6A50" w:rsidRDefault="007A6A50" w:rsidP="007A6A5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 TEMAT: JAKIE WĄTKI TWORZĄ AKCJĘ „ZEMSTY”?</w:t>
      </w:r>
    </w:p>
    <w:p w:rsidR="007A6A50" w:rsidRDefault="007A6A50" w:rsidP="007A6A5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Czas i miejsce akcji: początek XIX w. ( w ciągu 1 dnia), podzielony na połowę między 2 właścicieli zamek</w:t>
      </w:r>
    </w:p>
    <w:p w:rsidR="007A6A50" w:rsidRDefault="007A6A50" w:rsidP="007A6A5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Wątki występujące w utworze</w:t>
      </w:r>
    </w:p>
    <w:p w:rsidR="007A6A50" w:rsidRDefault="007A6A50" w:rsidP="007A6A5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Spór o mur graniczny (Cześnik – Rejent)</w:t>
      </w:r>
    </w:p>
    <w:p w:rsidR="007A6A50" w:rsidRDefault="007A6A50" w:rsidP="007A6A5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Miłość Wacława i Klary</w:t>
      </w:r>
    </w:p>
    <w:p w:rsidR="007A6A50" w:rsidRDefault="007A6A50" w:rsidP="007A6A5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Plany małżeńskie Cześnika</w:t>
      </w:r>
    </w:p>
    <w:p w:rsidR="007A6A50" w:rsidRDefault="007A6A50" w:rsidP="007A6A5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Miłość Papkina do Klary</w:t>
      </w:r>
    </w:p>
    <w:p w:rsidR="007A6A50" w:rsidRDefault="007A6A50" w:rsidP="007A6A5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Wątek Podstoliny (Hanny </w:t>
      </w:r>
      <w:proofErr w:type="spellStart"/>
      <w:r>
        <w:rPr>
          <w:sz w:val="24"/>
          <w:szCs w:val="24"/>
        </w:rPr>
        <w:t>Czepiersińskiej</w:t>
      </w:r>
      <w:proofErr w:type="spellEnd"/>
      <w:r>
        <w:rPr>
          <w:sz w:val="24"/>
          <w:szCs w:val="24"/>
        </w:rPr>
        <w:t>)</w:t>
      </w:r>
    </w:p>
    <w:p w:rsidR="007A6A50" w:rsidRDefault="007A6A50" w:rsidP="007A6A5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Wątek Papkina</w:t>
      </w:r>
    </w:p>
    <w:p w:rsidR="007A6A50" w:rsidRDefault="007A6A50" w:rsidP="007A6A5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Sporządź plan wydarzeń składających się na poszczególne akty (4 akty). Ma to być plan ramowy, czyli ujmujący najważniejsze wydarzenia.</w:t>
      </w:r>
    </w:p>
    <w:p w:rsidR="007A6A50" w:rsidRDefault="007A6A50" w:rsidP="007A6A50">
      <w:pPr>
        <w:rPr>
          <w:sz w:val="24"/>
          <w:szCs w:val="24"/>
        </w:rPr>
      </w:pPr>
    </w:p>
    <w:p w:rsidR="007A6A50" w:rsidRDefault="007A6A50" w:rsidP="007A6A5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III TEMAT: </w:t>
      </w:r>
      <w:r w:rsidR="00B66901">
        <w:rPr>
          <w:b/>
          <w:bCs/>
          <w:sz w:val="24"/>
          <w:szCs w:val="24"/>
        </w:rPr>
        <w:t>O BUDOWIE „ZEMSTY” ALEKSANDRA FREDRY.</w:t>
      </w:r>
    </w:p>
    <w:p w:rsidR="00B66901" w:rsidRDefault="00B66901" w:rsidP="00B66901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Budowa zewnętrzna utworu</w:t>
      </w:r>
    </w:p>
    <w:p w:rsidR="00B66901" w:rsidRDefault="00B66901" w:rsidP="00B6690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Jak każdy dramat „Zemsta” podzielona jest na akty i sceny.  Mamy do czynienia z 4 aktami, w każdym jest kilka scen. </w:t>
      </w:r>
    </w:p>
    <w:p w:rsidR="00B66901" w:rsidRDefault="00B66901" w:rsidP="00B66901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Budowa wewnętrzna utworu.</w:t>
      </w:r>
    </w:p>
    <w:p w:rsidR="00B66901" w:rsidRDefault="00B66901" w:rsidP="00B6690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Przeczytaj z podręcznika ze s. 133 „Mam pojęcie” o tym, z jakich części składa się akcja utworu dramatycznego lub epickiego.</w:t>
      </w:r>
    </w:p>
    <w:p w:rsidR="0081116B" w:rsidRDefault="0081116B" w:rsidP="0081116B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Zapisz:</w:t>
      </w:r>
    </w:p>
    <w:p w:rsidR="0081116B" w:rsidRDefault="0081116B" w:rsidP="0081116B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Zawiązanie akcji: rozmowa Cześnika z </w:t>
      </w:r>
      <w:proofErr w:type="spellStart"/>
      <w:r>
        <w:rPr>
          <w:sz w:val="24"/>
          <w:szCs w:val="24"/>
        </w:rPr>
        <w:t>Dyndalskim</w:t>
      </w:r>
      <w:proofErr w:type="spellEnd"/>
      <w:r>
        <w:rPr>
          <w:sz w:val="24"/>
          <w:szCs w:val="24"/>
        </w:rPr>
        <w:t xml:space="preserve"> o planach poślubienia Podstoliny</w:t>
      </w:r>
    </w:p>
    <w:p w:rsidR="0081116B" w:rsidRDefault="0081116B" w:rsidP="0081116B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Rozwinięcie akcji: bójka o mur, poselstwo Papkina u Rejenta</w:t>
      </w:r>
    </w:p>
    <w:p w:rsidR="0081116B" w:rsidRDefault="0081116B" w:rsidP="0081116B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Perypetie: Rejent chce ożenić syna z Podstoliną na złość Cześnikowi, zaś Cześnik organizuje ślub Klary i Wacława</w:t>
      </w:r>
    </w:p>
    <w:p w:rsidR="0081116B" w:rsidRDefault="0081116B" w:rsidP="0081116B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Punkt kulminacyjny: wizyta Rejenta w domu Cześnika</w:t>
      </w:r>
    </w:p>
    <w:p w:rsidR="0081116B" w:rsidRDefault="0081116B" w:rsidP="0081116B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Rozwiązanie akcji: zgoda między Cześnikiem a Rejentem</w:t>
      </w:r>
    </w:p>
    <w:p w:rsidR="0081116B" w:rsidRDefault="0081116B" w:rsidP="0081116B">
      <w:pPr>
        <w:rPr>
          <w:sz w:val="24"/>
          <w:szCs w:val="24"/>
        </w:rPr>
      </w:pPr>
      <w:r>
        <w:rPr>
          <w:sz w:val="24"/>
          <w:szCs w:val="24"/>
        </w:rPr>
        <w:t>Zadania do pracy samodzielnej pisemnej (na podstawie dostępnych źródeł):</w:t>
      </w:r>
    </w:p>
    <w:p w:rsidR="0081116B" w:rsidRDefault="0081116B" w:rsidP="0081116B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Wyjaśnij znaczenie tytułu utworu</w:t>
      </w:r>
    </w:p>
    <w:p w:rsidR="0081116B" w:rsidRDefault="0081116B" w:rsidP="0081116B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Napisz, dlaczego punkt kulminacyjny znajduje się w pobliżu zakończenia komedii</w:t>
      </w:r>
    </w:p>
    <w:p w:rsidR="0081116B" w:rsidRDefault="0081116B" w:rsidP="0081116B">
      <w:pPr>
        <w:rPr>
          <w:sz w:val="24"/>
          <w:szCs w:val="24"/>
        </w:rPr>
      </w:pPr>
    </w:p>
    <w:p w:rsidR="0081116B" w:rsidRDefault="0081116B" w:rsidP="0081116B">
      <w:pPr>
        <w:rPr>
          <w:sz w:val="24"/>
          <w:szCs w:val="24"/>
        </w:rPr>
      </w:pPr>
    </w:p>
    <w:p w:rsidR="0081116B" w:rsidRPr="0081116B" w:rsidRDefault="0081116B" w:rsidP="0081116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WSZYSTKIE FRAGMENTY ZAJĘĆ PODANE PRZEZE MNIE DO ZAPISU MOŻNA WYDRUKOWAĆ, WYCIĄĆ I WKLEIĆ DO ZESZYTU.</w:t>
      </w:r>
      <w:bookmarkStart w:id="0" w:name="_GoBack"/>
      <w:bookmarkEnd w:id="0"/>
    </w:p>
    <w:p w:rsidR="00B66901" w:rsidRPr="00B66901" w:rsidRDefault="00B66901" w:rsidP="00B66901">
      <w:pPr>
        <w:pStyle w:val="Akapitzlist"/>
        <w:rPr>
          <w:sz w:val="24"/>
          <w:szCs w:val="24"/>
        </w:rPr>
      </w:pPr>
    </w:p>
    <w:sectPr w:rsidR="00B66901" w:rsidRPr="00B66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74526"/>
    <w:multiLevelType w:val="hybridMultilevel"/>
    <w:tmpl w:val="293AEB82"/>
    <w:lvl w:ilvl="0" w:tplc="341A4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1C242D"/>
    <w:multiLevelType w:val="hybridMultilevel"/>
    <w:tmpl w:val="E4F42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D2967"/>
    <w:multiLevelType w:val="hybridMultilevel"/>
    <w:tmpl w:val="F364F0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D57D8"/>
    <w:multiLevelType w:val="hybridMultilevel"/>
    <w:tmpl w:val="6D48D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301C4"/>
    <w:multiLevelType w:val="hybridMultilevel"/>
    <w:tmpl w:val="37622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27033"/>
    <w:multiLevelType w:val="hybridMultilevel"/>
    <w:tmpl w:val="5F7C8FE0"/>
    <w:lvl w:ilvl="0" w:tplc="9EEEB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3C"/>
    <w:rsid w:val="00456A3C"/>
    <w:rsid w:val="007A6A50"/>
    <w:rsid w:val="0081116B"/>
    <w:rsid w:val="00B66901"/>
    <w:rsid w:val="00DF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5DC9"/>
  <w15:chartTrackingRefBased/>
  <w15:docId w15:val="{17662FEC-9654-4D15-BBA2-D8CBAD4C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0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Pogonowska</dc:creator>
  <cp:keywords/>
  <dc:description/>
  <cp:lastModifiedBy>Marzanna Pogonowska</cp:lastModifiedBy>
  <cp:revision>2</cp:revision>
  <dcterms:created xsi:type="dcterms:W3CDTF">2020-03-31T10:45:00Z</dcterms:created>
  <dcterms:modified xsi:type="dcterms:W3CDTF">2020-03-31T10:45:00Z</dcterms:modified>
</cp:coreProperties>
</file>