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9CE1" w14:textId="19E675AF" w:rsidR="00610D6F" w:rsidRDefault="00EA2FDC" w:rsidP="00EA2F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I: ROZPOZNAJEMY RÓŻNE TYPY WYPOWIEDZEŃ W TEKŚCIE LITERACKIM – „POZA HORYZONTY”.</w:t>
      </w:r>
    </w:p>
    <w:p w14:paraId="393D6B94" w14:textId="51547531" w:rsidR="00EA2FDC" w:rsidRDefault="00EA2FDC" w:rsidP="00EA2FDC">
      <w:pPr>
        <w:rPr>
          <w:sz w:val="24"/>
          <w:szCs w:val="24"/>
        </w:rPr>
      </w:pPr>
      <w:r>
        <w:rPr>
          <w:sz w:val="24"/>
          <w:szCs w:val="24"/>
        </w:rPr>
        <w:t>Materiał: podręcznik „Myśli i słowa” s. 221 – 224</w:t>
      </w:r>
    </w:p>
    <w:p w14:paraId="3020C958" w14:textId="77777777" w:rsidR="009D4449" w:rsidRDefault="009D4449" w:rsidP="00EA2FDC">
      <w:pPr>
        <w:rPr>
          <w:sz w:val="24"/>
          <w:szCs w:val="24"/>
        </w:rPr>
      </w:pPr>
    </w:p>
    <w:p w14:paraId="78A11B23" w14:textId="3F2C2797" w:rsidR="00EF5AB0" w:rsidRDefault="00EA2FDC" w:rsidP="00EF5AB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F5AB0">
        <w:rPr>
          <w:sz w:val="24"/>
          <w:szCs w:val="24"/>
        </w:rPr>
        <w:t xml:space="preserve">Przeczytaj </w:t>
      </w:r>
      <w:r w:rsidR="00EF5AB0">
        <w:rPr>
          <w:sz w:val="24"/>
          <w:szCs w:val="24"/>
        </w:rPr>
        <w:t>f</w:t>
      </w:r>
      <w:r w:rsidR="00EF5AB0" w:rsidRPr="00EF5AB0">
        <w:rPr>
          <w:sz w:val="24"/>
          <w:szCs w:val="24"/>
        </w:rPr>
        <w:t xml:space="preserve">ragment dziennika </w:t>
      </w:r>
      <w:r w:rsidR="00EF5AB0">
        <w:rPr>
          <w:sz w:val="24"/>
          <w:szCs w:val="24"/>
        </w:rPr>
        <w:t xml:space="preserve">Jaśka </w:t>
      </w:r>
      <w:proofErr w:type="spellStart"/>
      <w:r w:rsidR="00EF5AB0">
        <w:rPr>
          <w:sz w:val="24"/>
          <w:szCs w:val="24"/>
        </w:rPr>
        <w:t>Meli</w:t>
      </w:r>
      <w:proofErr w:type="spellEnd"/>
      <w:r w:rsidR="00EF5AB0">
        <w:rPr>
          <w:sz w:val="24"/>
          <w:szCs w:val="24"/>
        </w:rPr>
        <w:t xml:space="preserve"> ze s. 221 – 223 oraz informacje o jego autorze.</w:t>
      </w:r>
    </w:p>
    <w:p w14:paraId="370B304C" w14:textId="071B76CD" w:rsidR="00EA2FDC" w:rsidRDefault="00EF5AB0" w:rsidP="00EA2F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Zapoznaj się z wiadomościami w „Mam pojęcie” na temat dziennika.</w:t>
      </w:r>
    </w:p>
    <w:p w14:paraId="43A93F89" w14:textId="666DDD0F" w:rsidR="00EF5AB0" w:rsidRDefault="00EF5AB0" w:rsidP="00EA2F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Zastanów się nad </w:t>
      </w:r>
      <w:r w:rsidR="009D4449">
        <w:rPr>
          <w:sz w:val="24"/>
          <w:szCs w:val="24"/>
        </w:rPr>
        <w:t xml:space="preserve">zagadnieniami: </w:t>
      </w:r>
      <w:r>
        <w:rPr>
          <w:sz w:val="24"/>
          <w:szCs w:val="24"/>
        </w:rPr>
        <w:t>2, 3, 4.</w:t>
      </w:r>
    </w:p>
    <w:p w14:paraId="07E8697E" w14:textId="1FC67F10" w:rsidR="00EF5AB0" w:rsidRDefault="00EF5AB0" w:rsidP="00EA2FD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rozwiązane z</w:t>
      </w:r>
      <w:r w:rsidR="009D4449">
        <w:rPr>
          <w:sz w:val="24"/>
          <w:szCs w:val="24"/>
        </w:rPr>
        <w:t>a</w:t>
      </w:r>
      <w:r>
        <w:rPr>
          <w:sz w:val="24"/>
          <w:szCs w:val="24"/>
        </w:rPr>
        <w:t>dania: 6, 7, 8.</w:t>
      </w:r>
    </w:p>
    <w:p w14:paraId="45173883" w14:textId="77777777" w:rsidR="009D4449" w:rsidRDefault="009D4449" w:rsidP="009D4449">
      <w:pPr>
        <w:pStyle w:val="Akapitzlist"/>
        <w:rPr>
          <w:sz w:val="24"/>
          <w:szCs w:val="24"/>
        </w:rPr>
      </w:pPr>
    </w:p>
    <w:p w14:paraId="077E900F" w14:textId="77777777" w:rsidR="00EF5AB0" w:rsidRPr="00EF5AB0" w:rsidRDefault="00EF5AB0" w:rsidP="00EF5AB0">
      <w:pPr>
        <w:rPr>
          <w:sz w:val="24"/>
          <w:szCs w:val="24"/>
        </w:rPr>
      </w:pPr>
    </w:p>
    <w:p w14:paraId="2297AAD6" w14:textId="4C3BFE92" w:rsidR="00EF5AB0" w:rsidRDefault="00EF5AB0" w:rsidP="00EF5A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II: O STYLU PUBLICYSTYCZNYM – „CIESZ SIĘ, ŻE JESTEŚ NASTOLATKIEM”.</w:t>
      </w:r>
    </w:p>
    <w:p w14:paraId="34A207FF" w14:textId="47199D20" w:rsidR="009D4449" w:rsidRDefault="009D4449" w:rsidP="00EF5AB0">
      <w:pPr>
        <w:jc w:val="center"/>
        <w:rPr>
          <w:b/>
          <w:bCs/>
          <w:sz w:val="24"/>
          <w:szCs w:val="24"/>
        </w:rPr>
      </w:pPr>
    </w:p>
    <w:p w14:paraId="3CADA626" w14:textId="133E1FBE" w:rsidR="009D4449" w:rsidRPr="009D4449" w:rsidRDefault="009D4449" w:rsidP="009D4449">
      <w:pPr>
        <w:rPr>
          <w:sz w:val="24"/>
          <w:szCs w:val="24"/>
        </w:rPr>
      </w:pPr>
      <w:r>
        <w:rPr>
          <w:sz w:val="24"/>
          <w:szCs w:val="24"/>
        </w:rPr>
        <w:t>Materiał: podręcznik „Myśli i słowa” s. 201- 203</w:t>
      </w:r>
    </w:p>
    <w:p w14:paraId="0F338AED" w14:textId="47656C9B" w:rsidR="00EF5AB0" w:rsidRDefault="00EF5AB0" w:rsidP="00EF5AB0">
      <w:pPr>
        <w:rPr>
          <w:sz w:val="24"/>
          <w:szCs w:val="24"/>
        </w:rPr>
      </w:pPr>
    </w:p>
    <w:p w14:paraId="19044D3A" w14:textId="5AC95EF6" w:rsidR="00EF5AB0" w:rsidRDefault="00EF5AB0" w:rsidP="00EF5AB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Przeczytaj tekst Richarda </w:t>
      </w:r>
      <w:proofErr w:type="spellStart"/>
      <w:r>
        <w:rPr>
          <w:sz w:val="24"/>
          <w:szCs w:val="24"/>
        </w:rPr>
        <w:t>Carlsona</w:t>
      </w:r>
      <w:proofErr w:type="spellEnd"/>
      <w:r>
        <w:rPr>
          <w:sz w:val="24"/>
          <w:szCs w:val="24"/>
        </w:rPr>
        <w:t xml:space="preserve"> „Ciesz się ,że jesteś nastolatkiem” oraz informacje o autorze ze s. 201 – 202.</w:t>
      </w:r>
    </w:p>
    <w:p w14:paraId="7A4CE299" w14:textId="43435BB2" w:rsidR="00EF5AB0" w:rsidRDefault="00EF5AB0" w:rsidP="00EF5AB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Zapoznaj się z pojęciem stresu i afirmacji ze s. 202</w:t>
      </w:r>
      <w:r w:rsidR="009D4449">
        <w:rPr>
          <w:sz w:val="24"/>
          <w:szCs w:val="24"/>
        </w:rPr>
        <w:t xml:space="preserve"> oraz z cechami stylu publicystycznego ze s. 203</w:t>
      </w:r>
      <w:r>
        <w:rPr>
          <w:sz w:val="24"/>
          <w:szCs w:val="24"/>
        </w:rPr>
        <w:t>.</w:t>
      </w:r>
    </w:p>
    <w:p w14:paraId="486A90B8" w14:textId="15EACD6A" w:rsidR="00EF5AB0" w:rsidRDefault="00EF5AB0" w:rsidP="00EF5AB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Zastanów się, jak odpowiedzieć na pytania i zagadnienia: </w:t>
      </w:r>
      <w:r w:rsidR="009D4449">
        <w:rPr>
          <w:sz w:val="24"/>
          <w:szCs w:val="24"/>
        </w:rPr>
        <w:t>1, 3, 4, 6, 8, 9.</w:t>
      </w:r>
    </w:p>
    <w:p w14:paraId="06DC9143" w14:textId="339A9467" w:rsidR="009D4449" w:rsidRPr="00EF5AB0" w:rsidRDefault="009D4449" w:rsidP="00EF5AB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Wykonaj pisemnie zadania: 2, 5, 7, 10, 11. </w:t>
      </w:r>
    </w:p>
    <w:p w14:paraId="4C4A835F" w14:textId="77777777" w:rsidR="00EA2FDC" w:rsidRPr="00EA2FDC" w:rsidRDefault="00EA2FDC" w:rsidP="00EA2FDC">
      <w:pPr>
        <w:jc w:val="center"/>
        <w:rPr>
          <w:b/>
          <w:bCs/>
          <w:sz w:val="24"/>
          <w:szCs w:val="24"/>
        </w:rPr>
      </w:pPr>
    </w:p>
    <w:sectPr w:rsidR="00EA2FDC" w:rsidRPr="00EA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9F1"/>
    <w:multiLevelType w:val="hybridMultilevel"/>
    <w:tmpl w:val="0B840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F35B2"/>
    <w:multiLevelType w:val="hybridMultilevel"/>
    <w:tmpl w:val="250EE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6F"/>
    <w:rsid w:val="00610D6F"/>
    <w:rsid w:val="009D4449"/>
    <w:rsid w:val="00EA2FDC"/>
    <w:rsid w:val="00E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B12D"/>
  <w15:chartTrackingRefBased/>
  <w15:docId w15:val="{A79F492C-F879-420B-AD12-125532F0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Pogonowska</dc:creator>
  <cp:keywords/>
  <dc:description/>
  <cp:lastModifiedBy>Marzanna Pogonowska</cp:lastModifiedBy>
  <cp:revision>2</cp:revision>
  <dcterms:created xsi:type="dcterms:W3CDTF">2020-06-08T09:31:00Z</dcterms:created>
  <dcterms:modified xsi:type="dcterms:W3CDTF">2020-06-08T09:31:00Z</dcterms:modified>
</cp:coreProperties>
</file>