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6B88" w14:textId="77777777" w:rsidR="00A70D28" w:rsidRDefault="00A70D28" w:rsidP="00A70D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POSŁUCHAJCIE OPOWIEŚCI O ALKU, RUDYM,  ZOŚCE…</w:t>
      </w:r>
    </w:p>
    <w:p w14:paraId="4089427B" w14:textId="77777777" w:rsidR="00A70D28" w:rsidRDefault="00A70D28" w:rsidP="00A70D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MATERIAŁ: tekst książki Aleksandra Kamińskiego „Kamienie na szaniec, </w:t>
      </w:r>
    </w:p>
    <w:p w14:paraId="6CC84F1C" w14:textId="77777777" w:rsidR="006C3DFC" w:rsidRDefault="00A70D28" w:rsidP="00A70D28">
      <w:pPr>
        <w:jc w:val="center"/>
      </w:pPr>
      <w:r>
        <w:rPr>
          <w:b/>
          <w:bCs/>
          <w:sz w:val="24"/>
          <w:szCs w:val="24"/>
        </w:rPr>
        <w:t xml:space="preserve">e-podręcznik </w:t>
      </w:r>
      <w:hyperlink r:id="rId7" w:history="1">
        <w:r w:rsidRPr="00C43CBF">
          <w:rPr>
            <w:rStyle w:val="Hipercze"/>
          </w:rPr>
          <w:t>https://epodreczniki.pl/a/kto-gdzie-kiedy/DkMSzA2Be</w:t>
        </w:r>
      </w:hyperlink>
    </w:p>
    <w:p w14:paraId="5B8FCAA0" w14:textId="77777777" w:rsidR="00A70D28" w:rsidRDefault="00A70D28" w:rsidP="00A70D28">
      <w:pPr>
        <w:jc w:val="center"/>
      </w:pPr>
      <w:r w:rsidRPr="00A70D28">
        <w:rPr>
          <w:b/>
          <w:bCs/>
        </w:rPr>
        <w:t>Karty pracy</w:t>
      </w:r>
      <w:r>
        <w:t xml:space="preserve"> </w:t>
      </w:r>
      <w:hyperlink r:id="rId8" w:history="1">
        <w:r w:rsidRPr="00C43CBF">
          <w:rPr>
            <w:rStyle w:val="Hipercze"/>
          </w:rPr>
          <w:t>https://sp28.lublin.pl/?id_mp=0&amp;id_art=3057&amp;id_sub=0&amp;id_kat=0&amp;link_str=31&amp;id_mp_zal=0&amp;id_gal=0&amp;rok=0&amp;mies=0&amp;akc=x</w:t>
        </w:r>
      </w:hyperlink>
    </w:p>
    <w:p w14:paraId="365D33DE" w14:textId="77777777" w:rsidR="00A70D28" w:rsidRDefault="00A70D28" w:rsidP="00A70D28">
      <w:pPr>
        <w:jc w:val="center"/>
      </w:pPr>
      <w:proofErr w:type="spellStart"/>
      <w:r>
        <w:rPr>
          <w:b/>
          <w:bCs/>
        </w:rPr>
        <w:t>p</w:t>
      </w:r>
      <w:r w:rsidRPr="00A70D28">
        <w:rPr>
          <w:b/>
          <w:bCs/>
        </w:rPr>
        <w:t>adlet</w:t>
      </w:r>
      <w:proofErr w:type="spellEnd"/>
      <w:r w:rsidRPr="00A70D28">
        <w:rPr>
          <w:b/>
          <w:bCs/>
        </w:rPr>
        <w:t xml:space="preserve"> ze strony szkoły</w:t>
      </w:r>
      <w:r>
        <w:t xml:space="preserve"> </w:t>
      </w:r>
      <w:r w:rsidRPr="00A70D28">
        <w:rPr>
          <w:b/>
          <w:bCs/>
        </w:rPr>
        <w:t>Powtórka z lektury</w:t>
      </w:r>
      <w:r>
        <w:t xml:space="preserve"> </w:t>
      </w:r>
    </w:p>
    <w:p w14:paraId="309B9A06" w14:textId="1FBD5CF3" w:rsidR="00A70D28" w:rsidRDefault="005A0F1B" w:rsidP="00A70D28">
      <w:pPr>
        <w:jc w:val="center"/>
        <w:rPr>
          <w:rStyle w:val="Hipercze"/>
        </w:rPr>
      </w:pPr>
      <w:hyperlink r:id="rId9" w:history="1">
        <w:r w:rsidR="00A70D28" w:rsidRPr="00C43CBF">
          <w:rPr>
            <w:rStyle w:val="Hipercze"/>
          </w:rPr>
          <w:t>https://pl.padlet.com/ewapek2/2nkda703i6rd</w:t>
        </w:r>
      </w:hyperlink>
    </w:p>
    <w:p w14:paraId="3EA3925F" w14:textId="6D9ACE41" w:rsidR="003B3B2D" w:rsidRPr="003B3B2D" w:rsidRDefault="003B3B2D" w:rsidP="00A70D28">
      <w:pPr>
        <w:jc w:val="center"/>
        <w:rPr>
          <w:rStyle w:val="Hipercze"/>
          <w:color w:val="000000" w:themeColor="text1"/>
        </w:rPr>
      </w:pPr>
      <w:r w:rsidRPr="003B3B2D">
        <w:rPr>
          <w:rStyle w:val="Hipercze"/>
          <w:color w:val="000000" w:themeColor="text1"/>
        </w:rPr>
        <w:t>Śladami Alka-Rudego i Zośki w: nauczanie zdalne -język polski – 8a…</w:t>
      </w:r>
    </w:p>
    <w:p w14:paraId="66E773BF" w14:textId="0D5FAB53" w:rsidR="003B3B2D" w:rsidRDefault="005A0F1B" w:rsidP="00A70D28">
      <w:pPr>
        <w:jc w:val="center"/>
        <w:rPr>
          <w:rStyle w:val="Hipercze"/>
        </w:rPr>
      </w:pPr>
      <w:hyperlink r:id="rId10" w:history="1">
        <w:r w:rsidR="003B3B2D" w:rsidRPr="00822326">
          <w:rPr>
            <w:rStyle w:val="Hipercze"/>
          </w:rPr>
          <w:t>https://sp28.lublin.pl/pliki/art/id_3057/zal/%8Cladami-Alka%2C-%20Rudego-i-%20Zoski.pdf</w:t>
        </w:r>
      </w:hyperlink>
    </w:p>
    <w:p w14:paraId="2A3C4FD1" w14:textId="339414D6" w:rsidR="00DC5EF1" w:rsidRDefault="00DC5EF1" w:rsidP="00A70D28">
      <w:pPr>
        <w:jc w:val="center"/>
      </w:pPr>
      <w:r>
        <w:rPr>
          <w:rStyle w:val="Hipercze"/>
        </w:rPr>
        <w:t>podręcznik „Myśli i słowa s. 163</w:t>
      </w:r>
    </w:p>
    <w:p w14:paraId="5C70B1DE" w14:textId="77777777" w:rsidR="00337F90" w:rsidRDefault="00337F90" w:rsidP="00A70D28">
      <w:pPr>
        <w:jc w:val="center"/>
      </w:pPr>
    </w:p>
    <w:p w14:paraId="6A647BBF" w14:textId="77777777" w:rsidR="00A70D28" w:rsidRDefault="00A70D28" w:rsidP="00A70D28">
      <w:pPr>
        <w:pStyle w:val="Akapitzlist"/>
        <w:numPr>
          <w:ilvl w:val="0"/>
          <w:numId w:val="1"/>
        </w:numPr>
      </w:pPr>
      <w:r>
        <w:t xml:space="preserve">Sylwetka Aleksandra Kamińskiego: przeczytaj z podanych źródeł. </w:t>
      </w:r>
    </w:p>
    <w:p w14:paraId="2BEC3005" w14:textId="64492CD3" w:rsidR="00A70D28" w:rsidRDefault="00A70D28" w:rsidP="00A70D28">
      <w:pPr>
        <w:pStyle w:val="Akapitzlist"/>
        <w:numPr>
          <w:ilvl w:val="0"/>
          <w:numId w:val="1"/>
        </w:numPr>
      </w:pPr>
      <w:r>
        <w:t xml:space="preserve">Bohaterowie opowieści: </w:t>
      </w:r>
      <w:r w:rsidR="00DC5EF1">
        <w:t xml:space="preserve">korzystając z podanych źródeł, </w:t>
      </w:r>
      <w:r>
        <w:t>wykonaj zadania z karty pracy zatytułowanej „Słoneczne dni”.</w:t>
      </w:r>
    </w:p>
    <w:p w14:paraId="1EFAFD4B" w14:textId="77777777" w:rsidR="00A70D28" w:rsidRDefault="00A70D28" w:rsidP="00A70D28">
      <w:pPr>
        <w:pStyle w:val="Akapitzlist"/>
        <w:numPr>
          <w:ilvl w:val="0"/>
          <w:numId w:val="1"/>
        </w:numPr>
      </w:pPr>
      <w:r>
        <w:t xml:space="preserve"> Czas i miejsce wydarzeń. Zapisz krótko, kiedy i gdzie rozgrywa się akcja.</w:t>
      </w:r>
    </w:p>
    <w:p w14:paraId="1DD3F90B" w14:textId="77777777" w:rsidR="00337F90" w:rsidRDefault="00337F90" w:rsidP="00337F90">
      <w:pPr>
        <w:pStyle w:val="Akapitzlist"/>
      </w:pPr>
    </w:p>
    <w:p w14:paraId="6805E9D2" w14:textId="77777777" w:rsidR="00A70D28" w:rsidRDefault="00A70D28" w:rsidP="00A70D28">
      <w:pPr>
        <w:pStyle w:val="Akapitzlist"/>
      </w:pPr>
    </w:p>
    <w:p w14:paraId="45E7FA6D" w14:textId="77777777" w:rsidR="00A70D28" w:rsidRDefault="00A70D28" w:rsidP="00A70D28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</w:t>
      </w:r>
      <w:r w:rsidR="008E7D4A">
        <w:rPr>
          <w:b/>
          <w:bCs/>
          <w:sz w:val="24"/>
          <w:szCs w:val="24"/>
        </w:rPr>
        <w:t xml:space="preserve"> i III</w:t>
      </w:r>
      <w:r>
        <w:rPr>
          <w:b/>
          <w:bCs/>
          <w:sz w:val="24"/>
          <w:szCs w:val="24"/>
        </w:rPr>
        <w:t>: CO WIEMY O RZECZYWISTOŚCI, W KTÓREJ ŻYLI BOHATEROWIE KSIĄŻKI?</w:t>
      </w:r>
    </w:p>
    <w:p w14:paraId="6F7EF8F8" w14:textId="77777777" w:rsidR="008E7D4A" w:rsidRDefault="008E7D4A" w:rsidP="00A70D28">
      <w:pPr>
        <w:pStyle w:val="Akapitzlist"/>
        <w:jc w:val="center"/>
        <w:rPr>
          <w:b/>
          <w:bCs/>
          <w:sz w:val="24"/>
          <w:szCs w:val="24"/>
        </w:rPr>
      </w:pPr>
    </w:p>
    <w:p w14:paraId="752225F8" w14:textId="77777777" w:rsidR="00A70D28" w:rsidRDefault="008E7D4A" w:rsidP="00A70D2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Bohaterowi</w:t>
      </w:r>
      <w:r w:rsidR="00337F90">
        <w:rPr>
          <w:sz w:val="24"/>
          <w:szCs w:val="24"/>
        </w:rPr>
        <w:t>e</w:t>
      </w:r>
      <w:r>
        <w:rPr>
          <w:sz w:val="24"/>
          <w:szCs w:val="24"/>
        </w:rPr>
        <w:t xml:space="preserve"> książki początkowo działali w Małym Sabotażu. Tak nazywano akcje prowadzone przez harcerzy przeciw Niemcom. Harcerze ci skupieni byli w Szarych Szeregach, organizacji powołanej do życia 27. IX. 1939r. W roku 1944 organizacja ta liczyła 9000 członków. Byli oni podzieleni na 3 grupy:</w:t>
      </w:r>
    </w:p>
    <w:p w14:paraId="3A17A03E" w14:textId="77777777" w:rsidR="008E7D4A" w:rsidRDefault="008E7D4A" w:rsidP="008E7D4A">
      <w:pPr>
        <w:ind w:left="720"/>
        <w:rPr>
          <w:sz w:val="24"/>
          <w:szCs w:val="24"/>
        </w:rPr>
      </w:pPr>
      <w:r w:rsidRPr="008E7D4A">
        <w:rPr>
          <w:sz w:val="24"/>
          <w:szCs w:val="24"/>
        </w:rPr>
        <w:t>-harcerze „Zawiszy”</w:t>
      </w:r>
      <w:r>
        <w:rPr>
          <w:sz w:val="24"/>
          <w:szCs w:val="24"/>
        </w:rPr>
        <w:t>: mieli 12-14 lat, pełnili funkcje pomocnicze, nie uczestniczyli w czynnej walce</w:t>
      </w:r>
    </w:p>
    <w:p w14:paraId="376B3BD2" w14:textId="77777777" w:rsidR="008E7D4A" w:rsidRDefault="008E7D4A" w:rsidP="008E7D4A">
      <w:pPr>
        <w:ind w:left="720"/>
        <w:rPr>
          <w:sz w:val="24"/>
          <w:szCs w:val="24"/>
        </w:rPr>
      </w:pPr>
      <w:r>
        <w:rPr>
          <w:sz w:val="24"/>
          <w:szCs w:val="24"/>
        </w:rPr>
        <w:t>-„Bojowe Szkoły”: 15-17 lat, akcje sabotażowe i propagandowe</w:t>
      </w:r>
    </w:p>
    <w:p w14:paraId="27E2C434" w14:textId="77777777" w:rsidR="00337F90" w:rsidRDefault="008E7D4A" w:rsidP="008E7D4A">
      <w:pPr>
        <w:ind w:left="720"/>
        <w:rPr>
          <w:sz w:val="24"/>
          <w:szCs w:val="24"/>
        </w:rPr>
      </w:pPr>
      <w:r>
        <w:rPr>
          <w:sz w:val="24"/>
          <w:szCs w:val="24"/>
        </w:rPr>
        <w:t>-Grupy szturmowe; powyżej 18 lat, akcje bojowe z bronią</w:t>
      </w:r>
    </w:p>
    <w:p w14:paraId="418DBB5C" w14:textId="0BE5E3C5" w:rsidR="008E7D4A" w:rsidRDefault="008E7D4A" w:rsidP="008E7D4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C5EF1">
        <w:rPr>
          <w:sz w:val="24"/>
          <w:szCs w:val="24"/>
        </w:rPr>
        <w:t>Korzystając z informacji w zalecanych źródłach, w</w:t>
      </w:r>
      <w:r>
        <w:rPr>
          <w:sz w:val="24"/>
          <w:szCs w:val="24"/>
        </w:rPr>
        <w:t xml:space="preserve">ykonaj karty pracy: </w:t>
      </w:r>
    </w:p>
    <w:p w14:paraId="7559824C" w14:textId="77777777" w:rsidR="008E7D4A" w:rsidRDefault="008E7D4A" w:rsidP="008E7D4A">
      <w:pPr>
        <w:ind w:left="720"/>
        <w:rPr>
          <w:sz w:val="24"/>
          <w:szCs w:val="24"/>
        </w:rPr>
      </w:pPr>
      <w:r w:rsidRPr="008E7D4A">
        <w:rPr>
          <w:sz w:val="24"/>
          <w:szCs w:val="24"/>
        </w:rPr>
        <w:t>W BURZY I WE MGLE</w:t>
      </w:r>
    </w:p>
    <w:p w14:paraId="05E8A190" w14:textId="77777777" w:rsidR="008E7D4A" w:rsidRDefault="008E7D4A" w:rsidP="008E7D4A">
      <w:pPr>
        <w:ind w:left="720"/>
        <w:rPr>
          <w:sz w:val="24"/>
          <w:szCs w:val="24"/>
        </w:rPr>
      </w:pPr>
      <w:r w:rsidRPr="008E7D4A">
        <w:rPr>
          <w:sz w:val="24"/>
          <w:szCs w:val="24"/>
        </w:rPr>
        <w:t>W SŁUŻBIE MAŁEGO SABOTAŻU</w:t>
      </w:r>
    </w:p>
    <w:p w14:paraId="488ABFD8" w14:textId="77777777" w:rsidR="00337F90" w:rsidRDefault="00337F90" w:rsidP="008E7D4A">
      <w:pPr>
        <w:ind w:left="720"/>
        <w:rPr>
          <w:sz w:val="24"/>
          <w:szCs w:val="24"/>
        </w:rPr>
      </w:pPr>
    </w:p>
    <w:p w14:paraId="0DEE9398" w14:textId="77777777" w:rsidR="008E7D4A" w:rsidRDefault="008E7D4A" w:rsidP="008E7D4A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IV</w:t>
      </w:r>
      <w:r w:rsidRPr="008E7D4A">
        <w:rPr>
          <w:sz w:val="24"/>
          <w:szCs w:val="24"/>
        </w:rPr>
        <w:t xml:space="preserve">:  </w:t>
      </w:r>
      <w:r w:rsidRPr="008E7D4A">
        <w:rPr>
          <w:b/>
          <w:bCs/>
          <w:sz w:val="24"/>
          <w:szCs w:val="24"/>
        </w:rPr>
        <w:t>PRZEBIEG AKCJI POD ARSENAŁEM</w:t>
      </w:r>
    </w:p>
    <w:p w14:paraId="14A0E4B2" w14:textId="77777777" w:rsidR="00337F90" w:rsidRPr="008E7D4A" w:rsidRDefault="00337F90" w:rsidP="008E7D4A">
      <w:pPr>
        <w:ind w:left="720"/>
        <w:jc w:val="center"/>
        <w:rPr>
          <w:sz w:val="24"/>
          <w:szCs w:val="24"/>
        </w:rPr>
      </w:pPr>
    </w:p>
    <w:p w14:paraId="7B723629" w14:textId="77777777" w:rsidR="00A70D28" w:rsidRDefault="004615FB" w:rsidP="004615F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Wykonaj karty pracy: Dywersja, Akcja pod Arsenałem</w:t>
      </w:r>
    </w:p>
    <w:p w14:paraId="6794B742" w14:textId="77777777" w:rsidR="00337F90" w:rsidRDefault="00337F90" w:rsidP="00337F90">
      <w:pPr>
        <w:pStyle w:val="Akapitzlist"/>
        <w:rPr>
          <w:sz w:val="24"/>
          <w:szCs w:val="24"/>
        </w:rPr>
      </w:pPr>
    </w:p>
    <w:p w14:paraId="4F473C43" w14:textId="77777777" w:rsidR="004615FB" w:rsidRDefault="004615FB" w:rsidP="004615FB">
      <w:pPr>
        <w:pStyle w:val="Akapitzlist"/>
        <w:rPr>
          <w:sz w:val="24"/>
          <w:szCs w:val="24"/>
        </w:rPr>
      </w:pPr>
    </w:p>
    <w:p w14:paraId="7ADFB5A5" w14:textId="77777777" w:rsidR="004615FB" w:rsidRDefault="004615FB" w:rsidP="004615FB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V: „KAMIENIE NA SZANIEC” ALEKSANDRA KAMIŃSKIEGO JAKO PRZYKŁAD LITERATURY FAKTU</w:t>
      </w:r>
    </w:p>
    <w:p w14:paraId="73487CF0" w14:textId="77777777" w:rsidR="00337F90" w:rsidRDefault="00337F90" w:rsidP="004615FB">
      <w:pPr>
        <w:pStyle w:val="Akapitzlist"/>
        <w:jc w:val="center"/>
        <w:rPr>
          <w:b/>
          <w:bCs/>
          <w:sz w:val="24"/>
          <w:szCs w:val="24"/>
        </w:rPr>
      </w:pPr>
    </w:p>
    <w:p w14:paraId="3EEE0916" w14:textId="77777777" w:rsidR="004615FB" w:rsidRPr="00337F90" w:rsidRDefault="004615FB" w:rsidP="004615FB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Geneza utworu</w:t>
      </w:r>
      <w:r w:rsidR="00337F90">
        <w:rPr>
          <w:sz w:val="24"/>
          <w:szCs w:val="24"/>
        </w:rPr>
        <w:t>.</w:t>
      </w:r>
    </w:p>
    <w:p w14:paraId="4CDF5B3F" w14:textId="77777777" w:rsidR="00337F90" w:rsidRDefault="00337F90" w:rsidP="00337F9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 powstania książki przyczyniły się wypadki związane z aresztowaniem i odbiciem Rudego. Relacje o tych wydarzeniach otrzymał autor od ich uczestników, oparł się też na pamiętniku Zośki, którego ojciec namówił do spisania wspomnień. Tym wspomnieniom nadał Zośka tytuł </w:t>
      </w:r>
      <w:r w:rsidR="0027615A">
        <w:rPr>
          <w:sz w:val="24"/>
          <w:szCs w:val="24"/>
        </w:rPr>
        <w:t>„Kamienie rzucane na szaniec”. Jest to nawiązanie do wiersza Juliusza Słowackiego. Utwór ten był ulubionym wierszem Rudego, który na krótko przed śmiercią prosił Zośkę o wyrecytowanie tego właśnie wiersza. Rudy czytał też książkę Kajetana Koźmińskiego „Kamienie na szaniec” przedstawiającą losy 12 poległych legionistów Józefa Piłsudskiego. Zatem tytuł utworu jest aluzją do wiersza i do książki.</w:t>
      </w:r>
    </w:p>
    <w:p w14:paraId="2FBC59F4" w14:textId="77777777" w:rsidR="0027615A" w:rsidRDefault="0027615A" w:rsidP="00337F90">
      <w:pPr>
        <w:pStyle w:val="Akapitzlist"/>
        <w:ind w:left="1440"/>
        <w:rPr>
          <w:sz w:val="24"/>
          <w:szCs w:val="24"/>
        </w:rPr>
      </w:pPr>
    </w:p>
    <w:p w14:paraId="67D3A5DA" w14:textId="77777777" w:rsidR="0027615A" w:rsidRPr="0027615A" w:rsidRDefault="0027615A" w:rsidP="0027615A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Gatunek utworu.</w:t>
      </w:r>
    </w:p>
    <w:p w14:paraId="3D8E8F96" w14:textId="77777777" w:rsidR="0027615A" w:rsidRDefault="0027615A" w:rsidP="0027615A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Książkę zaliczamy do literatury faktu. Brak w niej fikcji literackiej, autor sam uczestniczył w wydarzeniach lub też znał je z relacji świadków. Wszystkie zdarzenia przedstawione w opowieści zostały zweryfikowane przez historyków. „Kamienie…” mają cechy powieści autobiograficznej oraz reportażu. Książka powstawała „na gorąco”. </w:t>
      </w:r>
    </w:p>
    <w:p w14:paraId="21273CD8" w14:textId="77777777" w:rsidR="0027615A" w:rsidRPr="0027615A" w:rsidRDefault="0027615A" w:rsidP="0027615A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Kompozycja utworu</w:t>
      </w:r>
    </w:p>
    <w:p w14:paraId="7955EBA7" w14:textId="77777777" w:rsidR="0027615A" w:rsidRDefault="0027615A" w:rsidP="0027615A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Książka ma luźną strukturę, afabularną. Składa się z wielu epizodów, analiz psychologicznych i socjologicznych, zawiera liczne bezpośrednie zwroty do adresatów (słuchajcie) jak w gawędzie harcerskiej.</w:t>
      </w:r>
    </w:p>
    <w:p w14:paraId="703E66EB" w14:textId="77777777" w:rsidR="00E106E8" w:rsidRDefault="00E106E8" w:rsidP="0027615A">
      <w:pPr>
        <w:pStyle w:val="Akapitzlist"/>
        <w:ind w:left="1440"/>
        <w:rPr>
          <w:sz w:val="24"/>
          <w:szCs w:val="24"/>
        </w:rPr>
      </w:pPr>
    </w:p>
    <w:p w14:paraId="24FF2BF3" w14:textId="77777777" w:rsidR="00E106E8" w:rsidRDefault="00E106E8" w:rsidP="00E106E8">
      <w:pPr>
        <w:pStyle w:val="Akapitzlist"/>
        <w:ind w:left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VI: CO POZOSTAŁO PO BOHATERACH?</w:t>
      </w:r>
    </w:p>
    <w:p w14:paraId="6C45D660" w14:textId="77777777" w:rsidR="00E106E8" w:rsidRDefault="00E106E8" w:rsidP="00E106E8">
      <w:pPr>
        <w:pStyle w:val="Akapitzlist"/>
        <w:ind w:left="1440"/>
        <w:jc w:val="center"/>
        <w:rPr>
          <w:b/>
          <w:bCs/>
          <w:sz w:val="24"/>
          <w:szCs w:val="24"/>
        </w:rPr>
      </w:pPr>
    </w:p>
    <w:p w14:paraId="4E3E1D8E" w14:textId="77777777" w:rsidR="00E106E8" w:rsidRDefault="00E106E8" w:rsidP="00E106E8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106E8">
        <w:rPr>
          <w:sz w:val="24"/>
          <w:szCs w:val="24"/>
        </w:rPr>
        <w:t xml:space="preserve">Zastanów się, jaki był sens walki młodzieży polskiej? Napisz, co o tym myślisz, </w:t>
      </w:r>
      <w:r>
        <w:rPr>
          <w:sz w:val="24"/>
          <w:szCs w:val="24"/>
        </w:rPr>
        <w:t>o</w:t>
      </w:r>
      <w:r w:rsidRPr="00E106E8">
        <w:rPr>
          <w:sz w:val="24"/>
          <w:szCs w:val="24"/>
        </w:rPr>
        <w:t>dn</w:t>
      </w:r>
      <w:r>
        <w:rPr>
          <w:sz w:val="24"/>
          <w:szCs w:val="24"/>
        </w:rPr>
        <w:t>osząc się do słów Zośki: „Nie bardzo jestem pewien, kogo opiewać musi pieśń gminna: konspiratora czy wylękłą matkę co wieczór przeżywającą na nowo męki oczekiwania.</w:t>
      </w:r>
    </w:p>
    <w:p w14:paraId="4000B404" w14:textId="77777777" w:rsidR="00E106E8" w:rsidRDefault="00E106E8" w:rsidP="00E106E8">
      <w:pPr>
        <w:rPr>
          <w:sz w:val="24"/>
          <w:szCs w:val="24"/>
        </w:rPr>
      </w:pPr>
    </w:p>
    <w:p w14:paraId="7606D8B6" w14:textId="77777777" w:rsidR="00E106E8" w:rsidRDefault="00E106E8" w:rsidP="00E106E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Sława opowieści</w:t>
      </w:r>
    </w:p>
    <w:p w14:paraId="7FB4C775" w14:textId="77777777" w:rsidR="00E106E8" w:rsidRDefault="00E106E8" w:rsidP="00E106E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Książka od razu po ukazaniu się zyskała wielką popularność. Przyczyniły się do tego cechy dokumentu oraz jej temat. Uznawana jest za wzór opowieści o ideałach braterstwa i służby, o dorastaniu bohaterów do czasu walki i ofiary z życia. Wyraziście został w niej przedstawiony autentyczny patriotyzm oraz wysokiej próby moralność bohaterów. Jednocześnie ci młodzi chłopcy nie są bohaterami ze spiżu, to zwykli chłopcy z planami, marzeniami i wadami, którym przyszło żyć w trudnych czasach. </w:t>
      </w:r>
    </w:p>
    <w:p w14:paraId="5554D1C2" w14:textId="77777777" w:rsidR="001E4D3E" w:rsidRDefault="001E4D3E" w:rsidP="001E4D3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Wykonaj kartę pracy pt. Celestynów.</w:t>
      </w:r>
    </w:p>
    <w:p w14:paraId="31FFDBDD" w14:textId="77777777" w:rsidR="001E4D3E" w:rsidRDefault="001E4D3E" w:rsidP="001E4D3E">
      <w:pPr>
        <w:rPr>
          <w:sz w:val="24"/>
          <w:szCs w:val="24"/>
        </w:rPr>
      </w:pPr>
    </w:p>
    <w:p w14:paraId="3FA285B3" w14:textId="77777777" w:rsidR="001E4D3E" w:rsidRPr="001E4D3E" w:rsidRDefault="001E4D3E" w:rsidP="001E4D3E">
      <w:pPr>
        <w:rPr>
          <w:sz w:val="24"/>
          <w:szCs w:val="24"/>
        </w:rPr>
      </w:pPr>
    </w:p>
    <w:p w14:paraId="58F00AC1" w14:textId="77777777" w:rsidR="001E4D3E" w:rsidRDefault="001E4D3E" w:rsidP="001E4D3E">
      <w:pPr>
        <w:pStyle w:val="Akapitzlist"/>
        <w:ind w:left="18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VII: TWORZYMY RECENZJĘ KSIĄŻKI ALEKSANDRA KAMIŃSKIEGO „KAMIENIE NA SZANIEC”.</w:t>
      </w:r>
    </w:p>
    <w:p w14:paraId="0BD96914" w14:textId="31CF49B3" w:rsidR="0093179C" w:rsidRDefault="0093179C" w:rsidP="0093179C">
      <w:pPr>
        <w:pStyle w:val="Akapitzlist"/>
        <w:ind w:left="18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Materiał: podręcznik s. 163</w:t>
      </w:r>
    </w:p>
    <w:p w14:paraId="784B3396" w14:textId="62A82309" w:rsidR="00DC5EF1" w:rsidRPr="00DC5EF1" w:rsidRDefault="00DC5EF1" w:rsidP="00DC5EF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C5EF1">
        <w:rPr>
          <w:sz w:val="24"/>
          <w:szCs w:val="24"/>
        </w:rPr>
        <w:t>Przeczytaj przykładową recenzję napisaną przez ucznia gimnazjum.</w:t>
      </w:r>
    </w:p>
    <w:p w14:paraId="6369B848" w14:textId="77777777" w:rsidR="00DC5EF1" w:rsidRPr="00DC5EF1" w:rsidRDefault="00DC5EF1" w:rsidP="0093179C">
      <w:pPr>
        <w:pStyle w:val="Akapitzlist"/>
        <w:ind w:left="1800"/>
        <w:rPr>
          <w:sz w:val="24"/>
          <w:szCs w:val="24"/>
        </w:rPr>
      </w:pPr>
    </w:p>
    <w:p w14:paraId="2EA0EB60" w14:textId="77777777" w:rsidR="00E106E8" w:rsidRPr="00DC5EF1" w:rsidRDefault="00E106E8" w:rsidP="001E4D3E">
      <w:pPr>
        <w:pStyle w:val="Akapitzlist"/>
        <w:ind w:left="1800"/>
        <w:jc w:val="center"/>
        <w:rPr>
          <w:sz w:val="24"/>
          <w:szCs w:val="24"/>
        </w:rPr>
      </w:pPr>
    </w:p>
    <w:p w14:paraId="4544E7A4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 xml:space="preserve">John Ronald </w:t>
      </w:r>
      <w:proofErr w:type="spellStart"/>
      <w:r w:rsidRPr="00DC5EF1">
        <w:rPr>
          <w:sz w:val="24"/>
          <w:szCs w:val="24"/>
        </w:rPr>
        <w:t>Reuel</w:t>
      </w:r>
      <w:proofErr w:type="spellEnd"/>
      <w:r w:rsidRPr="00DC5EF1">
        <w:rPr>
          <w:sz w:val="24"/>
          <w:szCs w:val="24"/>
        </w:rPr>
        <w:t xml:space="preserve"> Tolkien, HOBBIT - CZYLI TAM I Z POWROTEM</w:t>
      </w:r>
    </w:p>
    <w:p w14:paraId="7F7747DB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</w:p>
    <w:p w14:paraId="1E0C9A97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 xml:space="preserve">Książka "Hobbit - czyli tam i z powrotem", którą napisał John Ronald </w:t>
      </w:r>
      <w:proofErr w:type="spellStart"/>
      <w:r w:rsidRPr="00DC5EF1">
        <w:rPr>
          <w:sz w:val="24"/>
          <w:szCs w:val="24"/>
        </w:rPr>
        <w:t>Reuel</w:t>
      </w:r>
      <w:proofErr w:type="spellEnd"/>
      <w:r w:rsidRPr="00DC5EF1">
        <w:rPr>
          <w:sz w:val="24"/>
          <w:szCs w:val="24"/>
        </w:rPr>
        <w:t xml:space="preserve"> Tolkien, opowiada o przygodach pewnego </w:t>
      </w:r>
      <w:proofErr w:type="spellStart"/>
      <w:r w:rsidRPr="00DC5EF1">
        <w:rPr>
          <w:sz w:val="24"/>
          <w:szCs w:val="24"/>
        </w:rPr>
        <w:t>hobbita</w:t>
      </w:r>
      <w:proofErr w:type="spellEnd"/>
      <w:r w:rsidRPr="00DC5EF1">
        <w:rPr>
          <w:sz w:val="24"/>
          <w:szCs w:val="24"/>
        </w:rPr>
        <w:t xml:space="preserve">. </w:t>
      </w:r>
      <w:proofErr w:type="spellStart"/>
      <w:r w:rsidRPr="00DC5EF1">
        <w:rPr>
          <w:sz w:val="24"/>
          <w:szCs w:val="24"/>
        </w:rPr>
        <w:t>Hobbity</w:t>
      </w:r>
      <w:proofErr w:type="spellEnd"/>
      <w:r w:rsidRPr="00DC5EF1">
        <w:rPr>
          <w:sz w:val="24"/>
          <w:szCs w:val="24"/>
        </w:rPr>
        <w:t xml:space="preserve"> to stworzenia bardzo niskie i żyjące w norach, ale mimo tego schludne i uprzejme. Głównym bohaterem książki był </w:t>
      </w:r>
      <w:proofErr w:type="spellStart"/>
      <w:r w:rsidRPr="00DC5EF1">
        <w:rPr>
          <w:sz w:val="24"/>
          <w:szCs w:val="24"/>
        </w:rPr>
        <w:t>hobbit</w:t>
      </w:r>
      <w:proofErr w:type="spellEnd"/>
      <w:r w:rsidRPr="00DC5EF1">
        <w:rPr>
          <w:sz w:val="24"/>
          <w:szCs w:val="24"/>
        </w:rPr>
        <w:t xml:space="preserve"> </w:t>
      </w:r>
      <w:proofErr w:type="spellStart"/>
      <w:r w:rsidRPr="00DC5EF1">
        <w:rPr>
          <w:sz w:val="24"/>
          <w:szCs w:val="24"/>
        </w:rPr>
        <w:t>Bilbo</w:t>
      </w:r>
      <w:proofErr w:type="spellEnd"/>
      <w:r w:rsidRPr="00DC5EF1">
        <w:rPr>
          <w:sz w:val="24"/>
          <w:szCs w:val="24"/>
        </w:rPr>
        <w:t xml:space="preserve"> </w:t>
      </w:r>
      <w:proofErr w:type="spellStart"/>
      <w:r w:rsidRPr="00DC5EF1">
        <w:rPr>
          <w:sz w:val="24"/>
          <w:szCs w:val="24"/>
        </w:rPr>
        <w:t>Baggins</w:t>
      </w:r>
      <w:proofErr w:type="spellEnd"/>
      <w:r w:rsidRPr="00DC5EF1">
        <w:rPr>
          <w:sz w:val="24"/>
          <w:szCs w:val="24"/>
        </w:rPr>
        <w:t xml:space="preserve">, który jak każdy normalny </w:t>
      </w:r>
      <w:proofErr w:type="spellStart"/>
      <w:r w:rsidRPr="00DC5EF1">
        <w:rPr>
          <w:sz w:val="24"/>
          <w:szCs w:val="24"/>
        </w:rPr>
        <w:t>hobbit</w:t>
      </w:r>
      <w:proofErr w:type="spellEnd"/>
      <w:r w:rsidRPr="00DC5EF1">
        <w:rPr>
          <w:sz w:val="24"/>
          <w:szCs w:val="24"/>
        </w:rPr>
        <w:t xml:space="preserve">, wiódł spokojne życie do momentu, gdy spotkał czarodzieja </w:t>
      </w:r>
      <w:proofErr w:type="spellStart"/>
      <w:r w:rsidRPr="00DC5EF1">
        <w:rPr>
          <w:sz w:val="24"/>
          <w:szCs w:val="24"/>
        </w:rPr>
        <w:t>Gandalfa</w:t>
      </w:r>
      <w:proofErr w:type="spellEnd"/>
      <w:r w:rsidRPr="00DC5EF1">
        <w:rPr>
          <w:sz w:val="24"/>
          <w:szCs w:val="24"/>
        </w:rPr>
        <w:t xml:space="preserve">, czego skutkiem było wyruszenie po przygodę życia wraz z kompanią </w:t>
      </w:r>
      <w:proofErr w:type="spellStart"/>
      <w:r w:rsidRPr="00DC5EF1">
        <w:rPr>
          <w:sz w:val="24"/>
          <w:szCs w:val="24"/>
        </w:rPr>
        <w:t>Thorina</w:t>
      </w:r>
      <w:proofErr w:type="spellEnd"/>
      <w:r w:rsidRPr="00DC5EF1">
        <w:rPr>
          <w:sz w:val="24"/>
          <w:szCs w:val="24"/>
        </w:rPr>
        <w:t xml:space="preserve"> liczącą kilkunastu krasnoludów. Celem wyprawy było udanie się do złego smoka </w:t>
      </w:r>
      <w:proofErr w:type="spellStart"/>
      <w:r w:rsidRPr="00DC5EF1">
        <w:rPr>
          <w:sz w:val="24"/>
          <w:szCs w:val="24"/>
        </w:rPr>
        <w:t>Smauga</w:t>
      </w:r>
      <w:proofErr w:type="spellEnd"/>
      <w:r w:rsidRPr="00DC5EF1">
        <w:rPr>
          <w:sz w:val="24"/>
          <w:szCs w:val="24"/>
        </w:rPr>
        <w:t xml:space="preserve">, który mieszkał w mieście wybudowanym przez krasnoludów pod Samotną Górą i wykradnięcie mu </w:t>
      </w:r>
      <w:proofErr w:type="spellStart"/>
      <w:r w:rsidRPr="00DC5EF1">
        <w:rPr>
          <w:sz w:val="24"/>
          <w:szCs w:val="24"/>
        </w:rPr>
        <w:t>Arcyklejnotu</w:t>
      </w:r>
      <w:proofErr w:type="spellEnd"/>
      <w:r w:rsidRPr="00DC5EF1">
        <w:rPr>
          <w:sz w:val="24"/>
          <w:szCs w:val="24"/>
        </w:rPr>
        <w:t xml:space="preserve">, dzięki któremu </w:t>
      </w:r>
      <w:proofErr w:type="spellStart"/>
      <w:r w:rsidRPr="00DC5EF1">
        <w:rPr>
          <w:sz w:val="24"/>
          <w:szCs w:val="24"/>
        </w:rPr>
        <w:t>Thorin</w:t>
      </w:r>
      <w:proofErr w:type="spellEnd"/>
      <w:r w:rsidRPr="00DC5EF1">
        <w:rPr>
          <w:sz w:val="24"/>
          <w:szCs w:val="24"/>
        </w:rPr>
        <w:t xml:space="preserve"> mógłby zrzeszyć armię krasnoludów, z którą pokonałby </w:t>
      </w:r>
      <w:proofErr w:type="spellStart"/>
      <w:r w:rsidRPr="00DC5EF1">
        <w:rPr>
          <w:sz w:val="24"/>
          <w:szCs w:val="24"/>
        </w:rPr>
        <w:t>Smauga</w:t>
      </w:r>
      <w:proofErr w:type="spellEnd"/>
      <w:r w:rsidRPr="00DC5EF1">
        <w:rPr>
          <w:sz w:val="24"/>
          <w:szCs w:val="24"/>
        </w:rPr>
        <w:t xml:space="preserve"> i odebrał mu </w:t>
      </w:r>
      <w:proofErr w:type="spellStart"/>
      <w:r w:rsidRPr="00DC5EF1">
        <w:rPr>
          <w:sz w:val="24"/>
          <w:szCs w:val="24"/>
        </w:rPr>
        <w:t>krasnoludzkie</w:t>
      </w:r>
      <w:proofErr w:type="spellEnd"/>
      <w:r w:rsidRPr="00DC5EF1">
        <w:rPr>
          <w:sz w:val="24"/>
          <w:szCs w:val="24"/>
        </w:rPr>
        <w:t xml:space="preserve"> miasto.</w:t>
      </w:r>
    </w:p>
    <w:p w14:paraId="64935A69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</w:p>
    <w:p w14:paraId="040059E5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 xml:space="preserve">Książkę czyta się przyjemnie, jest ona napisana w prosty i wciągający sposób. Akcja rozwija się powoli, co pozwala czytelnikowi wczuć się w sytuację </w:t>
      </w:r>
      <w:proofErr w:type="spellStart"/>
      <w:r w:rsidRPr="00DC5EF1">
        <w:rPr>
          <w:sz w:val="24"/>
          <w:szCs w:val="24"/>
        </w:rPr>
        <w:t>hobbita</w:t>
      </w:r>
      <w:proofErr w:type="spellEnd"/>
      <w:r w:rsidRPr="00DC5EF1">
        <w:rPr>
          <w:sz w:val="24"/>
          <w:szCs w:val="24"/>
        </w:rPr>
        <w:t xml:space="preserve">. Zdecydowanie najciekawszą postacią jest główny </w:t>
      </w:r>
      <w:proofErr w:type="spellStart"/>
      <w:r w:rsidRPr="00DC5EF1">
        <w:rPr>
          <w:sz w:val="24"/>
          <w:szCs w:val="24"/>
        </w:rPr>
        <w:t>bochater</w:t>
      </w:r>
      <w:proofErr w:type="spellEnd"/>
      <w:r w:rsidRPr="00DC5EF1">
        <w:rPr>
          <w:sz w:val="24"/>
          <w:szCs w:val="24"/>
        </w:rPr>
        <w:t xml:space="preserve"> książki </w:t>
      </w:r>
      <w:proofErr w:type="spellStart"/>
      <w:r w:rsidRPr="00DC5EF1">
        <w:rPr>
          <w:sz w:val="24"/>
          <w:szCs w:val="24"/>
        </w:rPr>
        <w:t>Bilbo</w:t>
      </w:r>
      <w:proofErr w:type="spellEnd"/>
      <w:r w:rsidRPr="00DC5EF1">
        <w:rPr>
          <w:sz w:val="24"/>
          <w:szCs w:val="24"/>
        </w:rPr>
        <w:t xml:space="preserve"> </w:t>
      </w:r>
      <w:proofErr w:type="spellStart"/>
      <w:r w:rsidRPr="00DC5EF1">
        <w:rPr>
          <w:sz w:val="24"/>
          <w:szCs w:val="24"/>
        </w:rPr>
        <w:t>Baggins</w:t>
      </w:r>
      <w:proofErr w:type="spellEnd"/>
      <w:r w:rsidRPr="00DC5EF1">
        <w:rPr>
          <w:sz w:val="24"/>
          <w:szCs w:val="24"/>
        </w:rPr>
        <w:t xml:space="preserve">, także ciekawymi postaciami są </w:t>
      </w:r>
      <w:proofErr w:type="spellStart"/>
      <w:r w:rsidRPr="00DC5EF1">
        <w:rPr>
          <w:sz w:val="24"/>
          <w:szCs w:val="24"/>
        </w:rPr>
        <w:t>Thorin</w:t>
      </w:r>
      <w:proofErr w:type="spellEnd"/>
      <w:r w:rsidRPr="00DC5EF1">
        <w:rPr>
          <w:sz w:val="24"/>
          <w:szCs w:val="24"/>
        </w:rPr>
        <w:t xml:space="preserve"> oraz </w:t>
      </w:r>
      <w:proofErr w:type="spellStart"/>
      <w:r w:rsidRPr="00DC5EF1">
        <w:rPr>
          <w:sz w:val="24"/>
          <w:szCs w:val="24"/>
        </w:rPr>
        <w:t>Gandalf</w:t>
      </w:r>
      <w:proofErr w:type="spellEnd"/>
      <w:r w:rsidRPr="00DC5EF1">
        <w:rPr>
          <w:sz w:val="24"/>
          <w:szCs w:val="24"/>
        </w:rPr>
        <w:t xml:space="preserve"> .Uważam, że </w:t>
      </w:r>
      <w:proofErr w:type="spellStart"/>
      <w:r w:rsidRPr="00DC5EF1">
        <w:rPr>
          <w:sz w:val="24"/>
          <w:szCs w:val="24"/>
        </w:rPr>
        <w:t>Bilbo</w:t>
      </w:r>
      <w:proofErr w:type="spellEnd"/>
      <w:r w:rsidRPr="00DC5EF1">
        <w:rPr>
          <w:sz w:val="24"/>
          <w:szCs w:val="24"/>
        </w:rPr>
        <w:t xml:space="preserve"> </w:t>
      </w:r>
      <w:proofErr w:type="spellStart"/>
      <w:r w:rsidRPr="00DC5EF1">
        <w:rPr>
          <w:sz w:val="24"/>
          <w:szCs w:val="24"/>
        </w:rPr>
        <w:t>Baggins</w:t>
      </w:r>
      <w:proofErr w:type="spellEnd"/>
      <w:r w:rsidRPr="00DC5EF1">
        <w:rPr>
          <w:sz w:val="24"/>
          <w:szCs w:val="24"/>
        </w:rPr>
        <w:t xml:space="preserve"> jest najciekawszą postacią w książce, ponieważ cała historia opowiedziana oczami </w:t>
      </w:r>
      <w:proofErr w:type="spellStart"/>
      <w:r w:rsidRPr="00DC5EF1">
        <w:rPr>
          <w:sz w:val="24"/>
          <w:szCs w:val="24"/>
        </w:rPr>
        <w:t>hobbita</w:t>
      </w:r>
      <w:proofErr w:type="spellEnd"/>
      <w:r w:rsidRPr="00DC5EF1">
        <w:rPr>
          <w:sz w:val="24"/>
          <w:szCs w:val="24"/>
        </w:rPr>
        <w:t xml:space="preserve"> opisuje jego odczucia a także myśli.</w:t>
      </w:r>
    </w:p>
    <w:p w14:paraId="1C856150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</w:p>
    <w:p w14:paraId="43F2F99A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>Tolkien wiele razy nawiązywał w swoich dziełach do mitologii nordyckiej, w "Hobbicie" również. Przykładem tego jest przedstawienie krasnoludów jako bardzo dobrych rzemieślników mieszkających w podziemnych miastach. Jeżeli komuś książka się spodoba, to poleciłbym przeczytanie kontynuacji "Hobbita" - serię książek "Władca Pierścieni".</w:t>
      </w:r>
    </w:p>
    <w:p w14:paraId="5B5E63FB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</w:p>
    <w:p w14:paraId="4F2E889F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>Moim zdaniem "Hobbit" jest ciekawą i zdecydowanie wartą przeczytania pozycją. Uważam, że tak interesującą rzecz mogą przeczytać zarówno dzieci, młodzież a także ludzie dorośli. Jest to najlepsza książka, jaką czytałem i szczerze polecam ją wszystkim zainteresowanym literaturą fantastyczną.</w:t>
      </w:r>
    </w:p>
    <w:p w14:paraId="473C1FF1" w14:textId="77777777" w:rsidR="00DC5EF1" w:rsidRPr="00DC5EF1" w:rsidRDefault="00DC5EF1" w:rsidP="00DC5EF1">
      <w:pPr>
        <w:pStyle w:val="Akapitzlist"/>
        <w:ind w:left="1440"/>
        <w:rPr>
          <w:sz w:val="24"/>
          <w:szCs w:val="24"/>
        </w:rPr>
      </w:pPr>
    </w:p>
    <w:p w14:paraId="6E7283CF" w14:textId="0E25D91A" w:rsidR="004615FB" w:rsidRDefault="00DC5EF1" w:rsidP="00DC5EF1">
      <w:pPr>
        <w:pStyle w:val="Akapitzlist"/>
        <w:ind w:left="1440"/>
        <w:rPr>
          <w:sz w:val="24"/>
          <w:szCs w:val="24"/>
        </w:rPr>
      </w:pPr>
      <w:r w:rsidRPr="00DC5EF1">
        <w:rPr>
          <w:sz w:val="24"/>
          <w:szCs w:val="24"/>
        </w:rPr>
        <w:t>Marcin Milewski, Publiczne Gimnazjum Nr 19 Sportowe w Białymstoku</w:t>
      </w:r>
    </w:p>
    <w:p w14:paraId="5D0685BF" w14:textId="6773F4A0" w:rsidR="00DC5EF1" w:rsidRPr="00DC5EF1" w:rsidRDefault="00DC5EF1" w:rsidP="00DC5EF1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Napisz własną recenzję książki „Kamienie na szaniec”</w:t>
      </w:r>
      <w:r w:rsidR="00E7121C">
        <w:rPr>
          <w:sz w:val="24"/>
          <w:szCs w:val="24"/>
        </w:rPr>
        <w:t xml:space="preserve"> tak, aby zachęcić do jej przeczytania.</w:t>
      </w:r>
    </w:p>
    <w:sectPr w:rsidR="00DC5EF1" w:rsidRPr="00DC5E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53E1" w14:textId="77777777" w:rsidR="005A0F1B" w:rsidRDefault="005A0F1B" w:rsidP="00337F90">
      <w:pPr>
        <w:spacing w:after="0" w:line="240" w:lineRule="auto"/>
      </w:pPr>
      <w:r>
        <w:separator/>
      </w:r>
    </w:p>
  </w:endnote>
  <w:endnote w:type="continuationSeparator" w:id="0">
    <w:p w14:paraId="6A120919" w14:textId="77777777" w:rsidR="005A0F1B" w:rsidRDefault="005A0F1B" w:rsidP="0033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797877"/>
      <w:docPartObj>
        <w:docPartGallery w:val="Page Numbers (Bottom of Page)"/>
        <w:docPartUnique/>
      </w:docPartObj>
    </w:sdtPr>
    <w:sdtEndPr/>
    <w:sdtContent>
      <w:p w14:paraId="73F57D9F" w14:textId="77777777" w:rsidR="00337F90" w:rsidRDefault="00337F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14176" w14:textId="77777777" w:rsidR="00337F90" w:rsidRDefault="00337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C1C0" w14:textId="77777777" w:rsidR="005A0F1B" w:rsidRDefault="005A0F1B" w:rsidP="00337F90">
      <w:pPr>
        <w:spacing w:after="0" w:line="240" w:lineRule="auto"/>
      </w:pPr>
      <w:r>
        <w:separator/>
      </w:r>
    </w:p>
  </w:footnote>
  <w:footnote w:type="continuationSeparator" w:id="0">
    <w:p w14:paraId="589870B4" w14:textId="77777777" w:rsidR="005A0F1B" w:rsidRDefault="005A0F1B" w:rsidP="0033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42C5"/>
    <w:multiLevelType w:val="hybridMultilevel"/>
    <w:tmpl w:val="E6C0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6CCE"/>
    <w:multiLevelType w:val="hybridMultilevel"/>
    <w:tmpl w:val="D3FAA95C"/>
    <w:lvl w:ilvl="0" w:tplc="10C471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241B28"/>
    <w:multiLevelType w:val="hybridMultilevel"/>
    <w:tmpl w:val="7C982FDA"/>
    <w:lvl w:ilvl="0" w:tplc="644891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B214BF"/>
    <w:multiLevelType w:val="hybridMultilevel"/>
    <w:tmpl w:val="3A7CFC10"/>
    <w:lvl w:ilvl="0" w:tplc="8E5A8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2D6111"/>
    <w:multiLevelType w:val="hybridMultilevel"/>
    <w:tmpl w:val="CAA0FC34"/>
    <w:lvl w:ilvl="0" w:tplc="70E6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225AF"/>
    <w:multiLevelType w:val="hybridMultilevel"/>
    <w:tmpl w:val="AEFEE912"/>
    <w:lvl w:ilvl="0" w:tplc="BA5E5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B3EA5"/>
    <w:multiLevelType w:val="hybridMultilevel"/>
    <w:tmpl w:val="D1AE8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FC"/>
    <w:rsid w:val="00094FD0"/>
    <w:rsid w:val="001E4D3E"/>
    <w:rsid w:val="0027615A"/>
    <w:rsid w:val="00337F90"/>
    <w:rsid w:val="003B3B2D"/>
    <w:rsid w:val="004615FB"/>
    <w:rsid w:val="005A0F1B"/>
    <w:rsid w:val="006C3DFC"/>
    <w:rsid w:val="008E7D4A"/>
    <w:rsid w:val="0093179C"/>
    <w:rsid w:val="00A70D28"/>
    <w:rsid w:val="00DC5EF1"/>
    <w:rsid w:val="00E106E8"/>
    <w:rsid w:val="00E7121C"/>
    <w:rsid w:val="00E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FF6F"/>
  <w15:chartTrackingRefBased/>
  <w15:docId w15:val="{D73EA207-4F52-475D-A90F-3B4EB04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D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0D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90"/>
  </w:style>
  <w:style w:type="paragraph" w:styleId="Stopka">
    <w:name w:val="footer"/>
    <w:basedOn w:val="Normalny"/>
    <w:link w:val="StopkaZnak"/>
    <w:uiPriority w:val="99"/>
    <w:unhideWhenUsed/>
    <w:rsid w:val="0033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28.lublin.pl/?id_mp=0&amp;id_art=3057&amp;id_sub=0&amp;id_kat=0&amp;link_str=31&amp;id_mp_zal=0&amp;id_gal=0&amp;rok=0&amp;mies=0&amp;akc=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kto-gdzie-kiedy/DkMSzA2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p28.lublin.pl/pliki/art/id_3057/zal/%8Cladami-Alka%2C-%20Rudego-i-%20Zos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padlet.com/ewapek2/2nkda703i6r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5</cp:revision>
  <dcterms:created xsi:type="dcterms:W3CDTF">2020-05-08T10:36:00Z</dcterms:created>
  <dcterms:modified xsi:type="dcterms:W3CDTF">2020-05-11T07:35:00Z</dcterms:modified>
</cp:coreProperties>
</file>