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536C2" w14:textId="77777777" w:rsidR="00414D77" w:rsidRPr="003D3367" w:rsidRDefault="004C7C0F" w:rsidP="00283058">
      <w:pPr>
        <w:spacing w:before="100" w:beforeAutospacing="1" w:after="100" w:afterAutospacing="1" w:line="240" w:lineRule="auto"/>
        <w:outlineLvl w:val="1"/>
        <w:rPr>
          <w:b/>
          <w:bCs/>
        </w:rPr>
      </w:pPr>
      <w:r w:rsidRPr="003D3367">
        <w:rPr>
          <w:rFonts w:ascii="Times New Roman" w:hAnsi="Times New Roman" w:cs="Times New Roman"/>
          <w:b/>
          <w:bCs/>
          <w:sz w:val="24"/>
          <w:szCs w:val="24"/>
        </w:rPr>
        <w:t>Temat:</w:t>
      </w:r>
      <w:r w:rsidR="00414D77" w:rsidRPr="003D3367">
        <w:rPr>
          <w:b/>
          <w:bCs/>
        </w:rPr>
        <w:t xml:space="preserve"> </w:t>
      </w:r>
      <w:r w:rsidR="00414D77" w:rsidRPr="003D3367">
        <w:rPr>
          <w:rFonts w:ascii="Times New Roman" w:hAnsi="Times New Roman" w:cs="Times New Roman"/>
          <w:b/>
          <w:bCs/>
          <w:sz w:val="24"/>
          <w:szCs w:val="24"/>
        </w:rPr>
        <w:t>Przebieg akcji w dramacie "Balladyna" J. Słowackiego.</w:t>
      </w:r>
      <w:r w:rsidR="00414D77" w:rsidRPr="003D3367">
        <w:rPr>
          <w:b/>
          <w:bCs/>
        </w:rPr>
        <w:t xml:space="preserve"> </w:t>
      </w:r>
    </w:p>
    <w:p w14:paraId="2672A67E" w14:textId="69CAF001" w:rsidR="004C7C0F" w:rsidRPr="003D3367" w:rsidRDefault="0078469C" w:rsidP="0028305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Z</w:t>
      </w:r>
      <w:r w:rsidR="004C7C0F" w:rsidRPr="003D3367">
        <w:rPr>
          <w:rFonts w:ascii="Times New Roman" w:hAnsi="Times New Roman" w:cs="Times New Roman"/>
          <w:sz w:val="24"/>
          <w:szCs w:val="24"/>
        </w:rPr>
        <w:t>aczni</w:t>
      </w:r>
      <w:r>
        <w:rPr>
          <w:rFonts w:ascii="Times New Roman" w:hAnsi="Times New Roman" w:cs="Times New Roman"/>
          <w:sz w:val="24"/>
          <w:szCs w:val="24"/>
        </w:rPr>
        <w:t>j</w:t>
      </w:r>
      <w:r w:rsidR="004C7C0F" w:rsidRPr="003D3367">
        <w:rPr>
          <w:rFonts w:ascii="Times New Roman" w:hAnsi="Times New Roman" w:cs="Times New Roman"/>
          <w:sz w:val="24"/>
          <w:szCs w:val="24"/>
        </w:rPr>
        <w:t>my od przedstawienia sylwetki autora „Balladyny”</w:t>
      </w:r>
      <w:r>
        <w:rPr>
          <w:rFonts w:ascii="Times New Roman" w:hAnsi="Times New Roman" w:cs="Times New Roman"/>
          <w:sz w:val="24"/>
          <w:szCs w:val="24"/>
        </w:rPr>
        <w:t>.</w:t>
      </w:r>
    </w:p>
    <w:p w14:paraId="1769E679" w14:textId="77777777" w:rsidR="004C7C0F" w:rsidRPr="003D3367" w:rsidRDefault="004C7C0F" w:rsidP="00283058">
      <w:pPr>
        <w:spacing w:before="100" w:beforeAutospacing="1" w:after="100" w:afterAutospacing="1" w:line="240" w:lineRule="auto"/>
        <w:outlineLvl w:val="1"/>
        <w:rPr>
          <w:rFonts w:ascii="Times New Roman" w:hAnsi="Times New Roman" w:cs="Times New Roman"/>
          <w:sz w:val="24"/>
          <w:szCs w:val="24"/>
        </w:rPr>
      </w:pPr>
      <w:r w:rsidRPr="003D3367">
        <w:rPr>
          <w:rFonts w:ascii="Times New Roman" w:hAnsi="Times New Roman" w:cs="Times New Roman"/>
          <w:sz w:val="24"/>
          <w:szCs w:val="24"/>
        </w:rPr>
        <w:t>Juliusz Słowacki</w:t>
      </w:r>
    </w:p>
    <w:p w14:paraId="54BB7A5C" w14:textId="77777777" w:rsidR="008B3467" w:rsidRPr="003D3367" w:rsidRDefault="008B3467" w:rsidP="00283058">
      <w:pPr>
        <w:spacing w:before="100" w:beforeAutospacing="1" w:after="100" w:afterAutospacing="1" w:line="240" w:lineRule="auto"/>
        <w:outlineLvl w:val="1"/>
        <w:rPr>
          <w:rFonts w:ascii="Times New Roman" w:hAnsi="Times New Roman" w:cs="Times New Roman"/>
          <w:sz w:val="24"/>
          <w:szCs w:val="24"/>
        </w:rPr>
      </w:pPr>
      <w:r w:rsidRPr="003D3367">
        <w:rPr>
          <w:rFonts w:ascii="Times New Roman" w:hAnsi="Times New Roman" w:cs="Times New Roman"/>
          <w:sz w:val="24"/>
          <w:szCs w:val="24"/>
        </w:rPr>
        <w:t>Juliusz Słowacki herbu Leliwa – polski poeta, przedstawiciel romantyzmu, dramaturg. Obok Mickiewicza określany jako jeden z Wieszczów Narodowych.</w:t>
      </w:r>
    </w:p>
    <w:p w14:paraId="3752036C" w14:textId="77777777" w:rsidR="00F866FE" w:rsidRDefault="00F866FE" w:rsidP="007232E7">
      <w:pPr>
        <w:spacing w:before="100" w:beforeAutospacing="1" w:after="100" w:afterAutospacing="1" w:line="240" w:lineRule="auto"/>
        <w:jc w:val="center"/>
        <w:outlineLvl w:val="1"/>
        <w:rPr>
          <w:rFonts w:ascii="Times New Roman" w:hAnsi="Times New Roman" w:cs="Times New Roman"/>
          <w:sz w:val="24"/>
          <w:szCs w:val="24"/>
        </w:rPr>
      </w:pPr>
      <w:r w:rsidRPr="00F866FE">
        <w:rPr>
          <w:noProof/>
        </w:rPr>
        <w:drawing>
          <wp:inline distT="0" distB="0" distL="0" distR="0" wp14:anchorId="2EF52AA6" wp14:editId="0E71E059">
            <wp:extent cx="1876425" cy="18764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6425" cy="1876425"/>
                    </a:xfrm>
                    <a:prstGeom prst="rect">
                      <a:avLst/>
                    </a:prstGeom>
                  </pic:spPr>
                </pic:pic>
              </a:graphicData>
            </a:graphic>
          </wp:inline>
        </w:drawing>
      </w:r>
    </w:p>
    <w:p w14:paraId="605A2491" w14:textId="77777777" w:rsidR="00D5761B" w:rsidRDefault="004423D3" w:rsidP="008B3467">
      <w:pPr>
        <w:spacing w:before="100" w:beforeAutospacing="1" w:after="100" w:afterAutospacing="1" w:line="240" w:lineRule="auto"/>
        <w:jc w:val="both"/>
        <w:outlineLvl w:val="1"/>
        <w:rPr>
          <w:rStyle w:val="Pogrubienie"/>
          <w:rFonts w:ascii="Times New Roman" w:hAnsi="Times New Roman" w:cs="Times New Roman"/>
          <w:b w:val="0"/>
          <w:bCs w:val="0"/>
          <w:sz w:val="24"/>
          <w:szCs w:val="24"/>
        </w:rPr>
      </w:pPr>
      <w:r w:rsidRPr="008B3467">
        <w:rPr>
          <w:rStyle w:val="Pogrubienie"/>
          <w:rFonts w:ascii="Times New Roman" w:hAnsi="Times New Roman" w:cs="Times New Roman"/>
          <w:b w:val="0"/>
          <w:bCs w:val="0"/>
          <w:sz w:val="24"/>
          <w:szCs w:val="24"/>
        </w:rPr>
        <w:t>Juliusz Słowacki przyszedł na świat 4 września 1809 roku. Jego ojciec, Euzebiusz, był profesorem literatury polskiej w Liceum Krzemienieckim oraz na Uniwersytecie w Wilnie. Po jego śmierci Juliusza wychowywała matka, Salomea z Januszewskich,</w:t>
      </w:r>
    </w:p>
    <w:p w14:paraId="7D39C2D0" w14:textId="77777777" w:rsidR="00D5761B" w:rsidRDefault="00D5761B" w:rsidP="00D5761B">
      <w:pPr>
        <w:spacing w:before="100" w:beforeAutospacing="1" w:after="100" w:afterAutospacing="1" w:line="240" w:lineRule="auto"/>
        <w:jc w:val="center"/>
        <w:outlineLvl w:val="1"/>
        <w:rPr>
          <w:rStyle w:val="Pogrubienie"/>
          <w:rFonts w:ascii="Times New Roman" w:hAnsi="Times New Roman" w:cs="Times New Roman"/>
          <w:b w:val="0"/>
          <w:bCs w:val="0"/>
          <w:sz w:val="24"/>
          <w:szCs w:val="24"/>
        </w:rPr>
      </w:pPr>
      <w:r w:rsidRPr="00D5761B">
        <w:rPr>
          <w:noProof/>
        </w:rPr>
        <w:drawing>
          <wp:inline distT="0" distB="0" distL="0" distR="0" wp14:anchorId="41B87918" wp14:editId="5D0A617D">
            <wp:extent cx="1666875" cy="2076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484" t="8598" r="6581" b="43342"/>
                    <a:stretch/>
                  </pic:blipFill>
                  <pic:spPr bwMode="auto">
                    <a:xfrm>
                      <a:off x="0" y="0"/>
                      <a:ext cx="1666875" cy="2076450"/>
                    </a:xfrm>
                    <a:prstGeom prst="rect">
                      <a:avLst/>
                    </a:prstGeom>
                    <a:ln>
                      <a:noFill/>
                    </a:ln>
                    <a:extLst>
                      <a:ext uri="{53640926-AAD7-44D8-BBD7-CCE9431645EC}">
                        <a14:shadowObscured xmlns:a14="http://schemas.microsoft.com/office/drawing/2010/main"/>
                      </a:ext>
                    </a:extLst>
                  </pic:spPr>
                </pic:pic>
              </a:graphicData>
            </a:graphic>
          </wp:inline>
        </w:drawing>
      </w:r>
    </w:p>
    <w:p w14:paraId="2BF3943C" w14:textId="77777777" w:rsidR="00F866FE" w:rsidRPr="008B3467" w:rsidRDefault="004423D3" w:rsidP="008B3467">
      <w:pPr>
        <w:spacing w:before="100" w:beforeAutospacing="1" w:after="100" w:afterAutospacing="1" w:line="240" w:lineRule="auto"/>
        <w:jc w:val="both"/>
        <w:outlineLvl w:val="1"/>
        <w:rPr>
          <w:rFonts w:ascii="Times New Roman" w:hAnsi="Times New Roman" w:cs="Times New Roman"/>
          <w:b/>
          <w:bCs/>
          <w:sz w:val="24"/>
          <w:szCs w:val="24"/>
        </w:rPr>
      </w:pPr>
      <w:r w:rsidRPr="008B3467">
        <w:rPr>
          <w:rStyle w:val="Pogrubienie"/>
          <w:rFonts w:ascii="Times New Roman" w:hAnsi="Times New Roman" w:cs="Times New Roman"/>
          <w:b w:val="0"/>
          <w:bCs w:val="0"/>
          <w:sz w:val="24"/>
          <w:szCs w:val="24"/>
        </w:rPr>
        <w:t xml:space="preserve"> która w 1818 roku poślubiła doktora Augusta </w:t>
      </w:r>
      <w:proofErr w:type="spellStart"/>
      <w:r w:rsidRPr="008B3467">
        <w:rPr>
          <w:rStyle w:val="Pogrubienie"/>
          <w:rFonts w:ascii="Times New Roman" w:hAnsi="Times New Roman" w:cs="Times New Roman"/>
          <w:b w:val="0"/>
          <w:bCs w:val="0"/>
          <w:sz w:val="24"/>
          <w:szCs w:val="24"/>
        </w:rPr>
        <w:t>Becu</w:t>
      </w:r>
      <w:proofErr w:type="spellEnd"/>
      <w:r w:rsidRPr="008B3467">
        <w:rPr>
          <w:rStyle w:val="Pogrubienie"/>
          <w:rFonts w:ascii="Times New Roman" w:hAnsi="Times New Roman" w:cs="Times New Roman"/>
          <w:b w:val="0"/>
          <w:bCs w:val="0"/>
          <w:sz w:val="24"/>
          <w:szCs w:val="24"/>
        </w:rPr>
        <w:t>.</w:t>
      </w:r>
    </w:p>
    <w:p w14:paraId="3A8A8036" w14:textId="77777777" w:rsidR="00EA60C2" w:rsidRPr="003D3367" w:rsidRDefault="0036267A" w:rsidP="00EA60C2">
      <w:pPr>
        <w:spacing w:before="100" w:beforeAutospacing="1" w:after="100" w:afterAutospacing="1" w:line="240" w:lineRule="auto"/>
        <w:jc w:val="both"/>
        <w:outlineLvl w:val="1"/>
        <w:rPr>
          <w:rStyle w:val="rc-article-txt"/>
          <w:rFonts w:ascii="Times New Roman" w:hAnsi="Times New Roman" w:cs="Times New Roman"/>
          <w:sz w:val="24"/>
          <w:szCs w:val="24"/>
        </w:rPr>
      </w:pPr>
      <w:r w:rsidRPr="003D3367">
        <w:rPr>
          <w:rStyle w:val="rc-article-txt"/>
          <w:rFonts w:ascii="Times New Roman" w:hAnsi="Times New Roman" w:cs="Times New Roman"/>
          <w:sz w:val="24"/>
          <w:szCs w:val="24"/>
        </w:rPr>
        <w:t xml:space="preserve">Osobowość młodego poety kształtowała się dzięki salonowi Salomei Słowackiej- </w:t>
      </w:r>
      <w:proofErr w:type="spellStart"/>
      <w:r w:rsidRPr="003D3367">
        <w:rPr>
          <w:rStyle w:val="rc-article-txt"/>
          <w:rFonts w:ascii="Times New Roman" w:hAnsi="Times New Roman" w:cs="Times New Roman"/>
          <w:sz w:val="24"/>
          <w:szCs w:val="24"/>
        </w:rPr>
        <w:t>Bécu</w:t>
      </w:r>
      <w:proofErr w:type="spellEnd"/>
      <w:r w:rsidRPr="003D3367">
        <w:rPr>
          <w:rStyle w:val="rc-article-txt"/>
          <w:rFonts w:ascii="Times New Roman" w:hAnsi="Times New Roman" w:cs="Times New Roman"/>
          <w:sz w:val="24"/>
          <w:szCs w:val="24"/>
        </w:rPr>
        <w:t>, gdzie spotykała się śmietanka towarzyska Wilna, toczyły się intelektualne dyskusje, ale również dzięki lekturowym upodobaniom (głównie sentymentalnych romansów) pani Salomei</w:t>
      </w:r>
      <w:r w:rsidR="004F6B5D" w:rsidRPr="003D3367">
        <w:rPr>
          <w:rStyle w:val="rc-article-txt"/>
          <w:rFonts w:ascii="Times New Roman" w:hAnsi="Times New Roman" w:cs="Times New Roman"/>
          <w:sz w:val="24"/>
          <w:szCs w:val="24"/>
        </w:rPr>
        <w:t xml:space="preserve"> </w:t>
      </w:r>
      <w:r w:rsidR="004F6B5D" w:rsidRPr="003D3367">
        <w:rPr>
          <w:rFonts w:ascii="Times New Roman" w:hAnsi="Times New Roman" w:cs="Times New Roman"/>
          <w:sz w:val="24"/>
          <w:szCs w:val="24"/>
        </w:rPr>
        <w:t xml:space="preserve">(dzięki czemu młody Słowacki już od najmłodszych lat otaczał się najznakomitszymi osobistościami, w ten sposób poznał Adama Mickiewicza przed jego deportacją z Litwy). </w:t>
      </w:r>
      <w:r w:rsidR="004F6B5D" w:rsidRPr="003D3367">
        <w:rPr>
          <w:rStyle w:val="rc-article-txt"/>
          <w:rFonts w:ascii="Times New Roman" w:hAnsi="Times New Roman" w:cs="Times New Roman"/>
          <w:sz w:val="24"/>
          <w:szCs w:val="24"/>
        </w:rPr>
        <w:t>Matka s</w:t>
      </w:r>
      <w:r w:rsidRPr="003D3367">
        <w:rPr>
          <w:rStyle w:val="rc-article-txt"/>
          <w:rFonts w:ascii="Times New Roman" w:hAnsi="Times New Roman" w:cs="Times New Roman"/>
          <w:sz w:val="24"/>
          <w:szCs w:val="24"/>
        </w:rPr>
        <w:t xml:space="preserve">tworzyła  synowi cieplarniane warunki, rozpieszczała go, obawiając się predyspozycji do gruźlicy, na którą chorował jego ojciec. Poza matką duży wpływ na twórczość Słowackiego miały jeszcze dwie osoby - Ludwika Śniadecka i Ludwik Spitznagel. Postać pierwszej pojawia się we wczesnych lirykach, ale i w utworach późniejszych, chociażby w "Kordianie" (Laura). </w:t>
      </w:r>
      <w:r w:rsidR="00EA60C2" w:rsidRPr="003D3367">
        <w:rPr>
          <w:rFonts w:ascii="Times New Roman" w:hAnsi="Times New Roman" w:cs="Times New Roman"/>
          <w:sz w:val="24"/>
          <w:szCs w:val="24"/>
        </w:rPr>
        <w:t xml:space="preserve">Młodość Juliusza biegnie dwoma torami. Z jednej strony otacza go miłość matki i przyrodnich sióstr: Aleksandry i </w:t>
      </w:r>
      <w:proofErr w:type="spellStart"/>
      <w:r w:rsidR="00EA60C2" w:rsidRPr="003D3367">
        <w:rPr>
          <w:rFonts w:ascii="Times New Roman" w:hAnsi="Times New Roman" w:cs="Times New Roman"/>
          <w:sz w:val="24"/>
          <w:szCs w:val="24"/>
        </w:rPr>
        <w:t>Hersylii</w:t>
      </w:r>
      <w:proofErr w:type="spellEnd"/>
      <w:r w:rsidR="00EA60C2" w:rsidRPr="003D3367">
        <w:rPr>
          <w:rFonts w:ascii="Times New Roman" w:hAnsi="Times New Roman" w:cs="Times New Roman"/>
          <w:sz w:val="24"/>
          <w:szCs w:val="24"/>
        </w:rPr>
        <w:t xml:space="preserve">. Znakomicie się uczy, świetnie gra na fortepianie, dobrze tańczy, jest </w:t>
      </w:r>
      <w:r w:rsidR="00EA60C2" w:rsidRPr="003D3367">
        <w:rPr>
          <w:rFonts w:ascii="Times New Roman" w:hAnsi="Times New Roman" w:cs="Times New Roman"/>
          <w:sz w:val="24"/>
          <w:szCs w:val="24"/>
        </w:rPr>
        <w:lastRenderedPageBreak/>
        <w:t xml:space="preserve">więc ozdobą salonowych herbatek. Lecz jednocześnie nie potrafi nawiązywać kontaktów uczuciowych. Ma tylko jednego przyjaciela – Ludwika Spitznagla, którego ogarnia taki ból świata, że popełnia samobójstwo. Dla Juliusza to cios. Nie wiedzie mu się też w miłości. </w:t>
      </w:r>
      <w:r w:rsidR="00EA60C2" w:rsidRPr="003D3367">
        <w:rPr>
          <w:rStyle w:val="rc-article-txt"/>
          <w:rFonts w:ascii="Times New Roman" w:hAnsi="Times New Roman" w:cs="Times New Roman"/>
          <w:sz w:val="24"/>
          <w:szCs w:val="24"/>
        </w:rPr>
        <w:t>Siedemnastoletni Słowacki zakochał się bez wzajemności w starszej od siebie Ludwice, córce profesora Jędrzeja Śniadeckiego.</w:t>
      </w:r>
    </w:p>
    <w:p w14:paraId="6E657D38" w14:textId="77777777" w:rsidR="00F866FE" w:rsidRPr="003D3367" w:rsidRDefault="00EB2C8B" w:rsidP="0036267A">
      <w:pPr>
        <w:spacing w:before="100" w:beforeAutospacing="1" w:after="100" w:afterAutospacing="1" w:line="240" w:lineRule="auto"/>
        <w:jc w:val="both"/>
        <w:outlineLvl w:val="1"/>
        <w:rPr>
          <w:rFonts w:ascii="Times New Roman" w:hAnsi="Times New Roman" w:cs="Times New Roman"/>
          <w:b/>
          <w:bCs/>
          <w:sz w:val="24"/>
          <w:szCs w:val="24"/>
        </w:rPr>
      </w:pPr>
      <w:r w:rsidRPr="003D3367">
        <w:rPr>
          <w:rFonts w:ascii="Times New Roman" w:hAnsi="Times New Roman" w:cs="Times New Roman"/>
          <w:sz w:val="24"/>
          <w:szCs w:val="24"/>
        </w:rPr>
        <w:t xml:space="preserve">Młody Juliusz kształcił się w gimnazjum, a następnie wstąpił na </w:t>
      </w:r>
      <w:r w:rsidRPr="003D3367">
        <w:rPr>
          <w:rStyle w:val="Pogrubienie"/>
          <w:rFonts w:ascii="Times New Roman" w:hAnsi="Times New Roman" w:cs="Times New Roman"/>
          <w:b w:val="0"/>
          <w:bCs w:val="0"/>
          <w:sz w:val="24"/>
          <w:szCs w:val="24"/>
        </w:rPr>
        <w:t>Uniwersytet Wileński</w:t>
      </w:r>
      <w:r w:rsidRPr="003D3367">
        <w:rPr>
          <w:rFonts w:ascii="Times New Roman" w:hAnsi="Times New Roman" w:cs="Times New Roman"/>
          <w:b/>
          <w:bCs/>
          <w:sz w:val="24"/>
          <w:szCs w:val="24"/>
        </w:rPr>
        <w:t>,</w:t>
      </w:r>
      <w:r w:rsidRPr="003D3367">
        <w:rPr>
          <w:rFonts w:ascii="Times New Roman" w:hAnsi="Times New Roman" w:cs="Times New Roman"/>
          <w:sz w:val="24"/>
          <w:szCs w:val="24"/>
        </w:rPr>
        <w:t xml:space="preserve"> gdzie studiował</w:t>
      </w:r>
      <w:r w:rsidRPr="003D3367">
        <w:rPr>
          <w:rStyle w:val="Pogrubienie"/>
          <w:rFonts w:ascii="Times New Roman" w:hAnsi="Times New Roman" w:cs="Times New Roman"/>
          <w:sz w:val="24"/>
          <w:szCs w:val="24"/>
        </w:rPr>
        <w:t xml:space="preserve"> </w:t>
      </w:r>
      <w:r w:rsidRPr="003D3367">
        <w:rPr>
          <w:rStyle w:val="Pogrubienie"/>
          <w:rFonts w:ascii="Times New Roman" w:hAnsi="Times New Roman" w:cs="Times New Roman"/>
          <w:b w:val="0"/>
          <w:bCs w:val="0"/>
          <w:sz w:val="24"/>
          <w:szCs w:val="24"/>
        </w:rPr>
        <w:t>prawo</w:t>
      </w:r>
      <w:r w:rsidRPr="003D3367">
        <w:rPr>
          <w:rFonts w:ascii="Times New Roman" w:hAnsi="Times New Roman" w:cs="Times New Roman"/>
          <w:b/>
          <w:bCs/>
          <w:sz w:val="24"/>
          <w:szCs w:val="24"/>
        </w:rPr>
        <w:t>.</w:t>
      </w:r>
      <w:r w:rsidRPr="003D3367">
        <w:rPr>
          <w:rFonts w:ascii="Times New Roman" w:hAnsi="Times New Roman" w:cs="Times New Roman"/>
          <w:sz w:val="24"/>
          <w:szCs w:val="24"/>
        </w:rPr>
        <w:t xml:space="preserve"> W 1829 roku wyjechał do Warszawy i podjął pracę </w:t>
      </w:r>
      <w:r w:rsidRPr="003D3367">
        <w:rPr>
          <w:rStyle w:val="Pogrubienie"/>
          <w:rFonts w:ascii="Times New Roman" w:hAnsi="Times New Roman" w:cs="Times New Roman"/>
          <w:b w:val="0"/>
          <w:bCs w:val="0"/>
          <w:sz w:val="24"/>
          <w:szCs w:val="24"/>
        </w:rPr>
        <w:t>aplikanta w Komisji Rządowej Przychodów i Skarbu</w:t>
      </w:r>
      <w:r w:rsidRPr="003D3367">
        <w:rPr>
          <w:rFonts w:ascii="Times New Roman" w:hAnsi="Times New Roman" w:cs="Times New Roman"/>
          <w:b/>
          <w:bCs/>
          <w:sz w:val="24"/>
          <w:szCs w:val="24"/>
        </w:rPr>
        <w:t xml:space="preserve">. </w:t>
      </w:r>
      <w:r w:rsidRPr="003D3367">
        <w:rPr>
          <w:rFonts w:ascii="Times New Roman" w:hAnsi="Times New Roman" w:cs="Times New Roman"/>
          <w:sz w:val="24"/>
          <w:szCs w:val="24"/>
        </w:rPr>
        <w:t xml:space="preserve">Wtedy zaczęły powstawać </w:t>
      </w:r>
      <w:r w:rsidRPr="003D3367">
        <w:rPr>
          <w:rStyle w:val="Pogrubienie"/>
          <w:rFonts w:ascii="Times New Roman" w:hAnsi="Times New Roman" w:cs="Times New Roman"/>
          <w:b w:val="0"/>
          <w:bCs w:val="0"/>
          <w:sz w:val="24"/>
          <w:szCs w:val="24"/>
        </w:rPr>
        <w:t>pierwsze dzieła młodego poety</w:t>
      </w:r>
      <w:r w:rsidRPr="003D3367">
        <w:rPr>
          <w:rFonts w:ascii="Times New Roman" w:hAnsi="Times New Roman" w:cs="Times New Roman"/>
          <w:b/>
          <w:bCs/>
          <w:sz w:val="24"/>
          <w:szCs w:val="24"/>
        </w:rPr>
        <w:t>.</w:t>
      </w:r>
      <w:r w:rsidRPr="003D3367">
        <w:rPr>
          <w:rFonts w:ascii="Times New Roman" w:hAnsi="Times New Roman" w:cs="Times New Roman"/>
          <w:sz w:val="24"/>
          <w:szCs w:val="24"/>
        </w:rPr>
        <w:t xml:space="preserve"> Po wybuchu powstania listopadowego</w:t>
      </w:r>
      <w:r w:rsidR="0030568A" w:rsidRPr="003D3367">
        <w:rPr>
          <w:rFonts w:ascii="Times New Roman" w:hAnsi="Times New Roman" w:cs="Times New Roman"/>
          <w:sz w:val="24"/>
          <w:szCs w:val="24"/>
        </w:rPr>
        <w:t xml:space="preserve">, niezdolny do służby z bronią w ręku, 9 stycznia 1831 roku podjął pracę w powstańczym Biurze Dyplomatycznym księcia </w:t>
      </w:r>
      <w:hyperlink r:id="rId9" w:tooltip="Adam Jerzy Czartoryski" w:history="1">
        <w:r w:rsidR="0030568A" w:rsidRPr="003D3367">
          <w:rPr>
            <w:rStyle w:val="Hipercze"/>
            <w:rFonts w:ascii="Times New Roman" w:hAnsi="Times New Roman" w:cs="Times New Roman"/>
            <w:color w:val="auto"/>
            <w:sz w:val="24"/>
            <w:szCs w:val="24"/>
            <w:u w:val="none"/>
          </w:rPr>
          <w:t>Adama Jerzego Czartoryskiego</w:t>
        </w:r>
      </w:hyperlink>
      <w:r w:rsidR="0030568A" w:rsidRPr="003D3367">
        <w:rPr>
          <w:rFonts w:ascii="Times New Roman" w:hAnsi="Times New Roman" w:cs="Times New Roman"/>
          <w:sz w:val="24"/>
          <w:szCs w:val="24"/>
        </w:rPr>
        <w:t xml:space="preserve">. </w:t>
      </w:r>
      <w:r w:rsidRPr="003D3367">
        <w:rPr>
          <w:rFonts w:ascii="Times New Roman" w:hAnsi="Times New Roman" w:cs="Times New Roman"/>
          <w:sz w:val="24"/>
          <w:szCs w:val="24"/>
        </w:rPr>
        <w:t>wyjechał do Drezna, a następnie do Londynu z</w:t>
      </w:r>
      <w:r w:rsidRPr="003D3367">
        <w:rPr>
          <w:rFonts w:ascii="Times New Roman" w:hAnsi="Times New Roman" w:cs="Times New Roman"/>
          <w:b/>
          <w:bCs/>
          <w:sz w:val="24"/>
          <w:szCs w:val="24"/>
        </w:rPr>
        <w:t xml:space="preserve"> </w:t>
      </w:r>
      <w:r w:rsidRPr="003D3367">
        <w:rPr>
          <w:rStyle w:val="Pogrubienie"/>
          <w:rFonts w:ascii="Times New Roman" w:hAnsi="Times New Roman" w:cs="Times New Roman"/>
          <w:b w:val="0"/>
          <w:bCs w:val="0"/>
          <w:sz w:val="24"/>
          <w:szCs w:val="24"/>
        </w:rPr>
        <w:t>misją dyplomatyczną Rządu Narodowego</w:t>
      </w:r>
      <w:r w:rsidRPr="003D3367">
        <w:rPr>
          <w:rFonts w:ascii="Times New Roman" w:hAnsi="Times New Roman" w:cs="Times New Roman"/>
          <w:b/>
          <w:bCs/>
          <w:sz w:val="24"/>
          <w:szCs w:val="24"/>
        </w:rPr>
        <w:t>.</w:t>
      </w:r>
    </w:p>
    <w:p w14:paraId="4681B2DF" w14:textId="77777777" w:rsidR="0030568A" w:rsidRPr="003D3367" w:rsidRDefault="0030568A" w:rsidP="0036267A">
      <w:pPr>
        <w:spacing w:before="100" w:beforeAutospacing="1" w:after="100" w:afterAutospacing="1" w:line="240" w:lineRule="auto"/>
        <w:jc w:val="both"/>
        <w:outlineLvl w:val="1"/>
        <w:rPr>
          <w:rFonts w:ascii="Times New Roman" w:hAnsi="Times New Roman" w:cs="Times New Roman"/>
          <w:sz w:val="24"/>
          <w:szCs w:val="24"/>
          <w:vertAlign w:val="superscript"/>
        </w:rPr>
      </w:pPr>
      <w:r w:rsidRPr="003D3367">
        <w:rPr>
          <w:rFonts w:ascii="Times New Roman" w:hAnsi="Times New Roman" w:cs="Times New Roman"/>
          <w:sz w:val="24"/>
          <w:szCs w:val="24"/>
        </w:rPr>
        <w:t xml:space="preserve">25 lipca, w ramach </w:t>
      </w:r>
      <w:hyperlink r:id="rId10" w:tooltip="Misja dyplomatyczna" w:history="1">
        <w:r w:rsidRPr="003D3367">
          <w:rPr>
            <w:rStyle w:val="Hipercze"/>
            <w:rFonts w:ascii="Times New Roman" w:hAnsi="Times New Roman" w:cs="Times New Roman"/>
            <w:color w:val="auto"/>
            <w:sz w:val="24"/>
            <w:szCs w:val="24"/>
            <w:u w:val="none"/>
          </w:rPr>
          <w:t>misji dyplomatycznej</w:t>
        </w:r>
      </w:hyperlink>
      <w:r w:rsidRPr="003D3367">
        <w:rPr>
          <w:rFonts w:ascii="Times New Roman" w:hAnsi="Times New Roman" w:cs="Times New Roman"/>
          <w:sz w:val="24"/>
          <w:szCs w:val="24"/>
        </w:rPr>
        <w:t xml:space="preserve"> zleconej przez powstańczy </w:t>
      </w:r>
      <w:hyperlink r:id="rId11" w:tooltip="Rząd Narodowy (powstanie listopadowe)" w:history="1">
        <w:r w:rsidRPr="003D3367">
          <w:rPr>
            <w:rStyle w:val="Hipercze"/>
            <w:rFonts w:ascii="Times New Roman" w:hAnsi="Times New Roman" w:cs="Times New Roman"/>
            <w:color w:val="auto"/>
            <w:sz w:val="24"/>
            <w:szCs w:val="24"/>
            <w:u w:val="none"/>
          </w:rPr>
          <w:t>Rząd Narodowy</w:t>
        </w:r>
      </w:hyperlink>
      <w:r w:rsidRPr="003D3367">
        <w:rPr>
          <w:rFonts w:ascii="Times New Roman" w:hAnsi="Times New Roman" w:cs="Times New Roman"/>
          <w:sz w:val="24"/>
          <w:szCs w:val="24"/>
        </w:rPr>
        <w:t xml:space="preserve">, wyruszył z pilnymi listami do polskich przedstawicieli w </w:t>
      </w:r>
      <w:hyperlink r:id="rId12" w:tooltip="Paryż" w:history="1">
        <w:r w:rsidRPr="003D3367">
          <w:rPr>
            <w:rStyle w:val="Hipercze"/>
            <w:rFonts w:ascii="Times New Roman" w:hAnsi="Times New Roman" w:cs="Times New Roman"/>
            <w:color w:val="auto"/>
            <w:sz w:val="24"/>
            <w:szCs w:val="24"/>
            <w:u w:val="none"/>
          </w:rPr>
          <w:t>Paryżu</w:t>
        </w:r>
      </w:hyperlink>
      <w:r w:rsidRPr="003D3367">
        <w:rPr>
          <w:rFonts w:ascii="Times New Roman" w:hAnsi="Times New Roman" w:cs="Times New Roman"/>
          <w:sz w:val="24"/>
          <w:szCs w:val="24"/>
        </w:rPr>
        <w:t xml:space="preserve"> i </w:t>
      </w:r>
      <w:hyperlink r:id="rId13" w:tooltip="Londyn" w:history="1">
        <w:r w:rsidRPr="003D3367">
          <w:rPr>
            <w:rStyle w:val="Hipercze"/>
            <w:rFonts w:ascii="Times New Roman" w:hAnsi="Times New Roman" w:cs="Times New Roman"/>
            <w:color w:val="auto"/>
            <w:sz w:val="24"/>
            <w:szCs w:val="24"/>
            <w:u w:val="none"/>
          </w:rPr>
          <w:t>Londynie</w:t>
        </w:r>
      </w:hyperlink>
      <w:r w:rsidRPr="003D3367">
        <w:rPr>
          <w:rFonts w:ascii="Times New Roman" w:hAnsi="Times New Roman" w:cs="Times New Roman"/>
          <w:sz w:val="24"/>
          <w:szCs w:val="24"/>
        </w:rPr>
        <w:t xml:space="preserve">. 31 lipca dotarł do Paryża. Następnego dnia specjalnie wynajętym statkiem przepłynął do </w:t>
      </w:r>
      <w:hyperlink r:id="rId14" w:tooltip="Dover" w:history="1">
        <w:r w:rsidRPr="003D3367">
          <w:rPr>
            <w:rStyle w:val="Hipercze"/>
            <w:rFonts w:ascii="Times New Roman" w:hAnsi="Times New Roman" w:cs="Times New Roman"/>
            <w:color w:val="auto"/>
            <w:sz w:val="24"/>
            <w:szCs w:val="24"/>
            <w:u w:val="none"/>
          </w:rPr>
          <w:t>Dover</w:t>
        </w:r>
      </w:hyperlink>
      <w:r w:rsidRPr="003D3367">
        <w:rPr>
          <w:rFonts w:ascii="Times New Roman" w:hAnsi="Times New Roman" w:cs="Times New Roman"/>
          <w:sz w:val="24"/>
          <w:szCs w:val="24"/>
        </w:rPr>
        <w:t xml:space="preserve"> i 3 sierpnia dotarł do Londynu</w:t>
      </w:r>
    </w:p>
    <w:p w14:paraId="78B7F3A5" w14:textId="77777777" w:rsidR="000A0E97" w:rsidRPr="003D3367" w:rsidRDefault="0030568A" w:rsidP="000A0E9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D3367">
        <w:rPr>
          <w:rFonts w:ascii="Times New Roman" w:eastAsia="Times New Roman" w:hAnsi="Times New Roman" w:cs="Times New Roman"/>
          <w:sz w:val="24"/>
          <w:szCs w:val="24"/>
          <w:lang w:eastAsia="pl-PL"/>
        </w:rPr>
        <w:t>Pobyt w Londynie przeciągnął się do września</w:t>
      </w:r>
      <w:r w:rsidR="000A0E97" w:rsidRPr="003D3367">
        <w:rPr>
          <w:rFonts w:ascii="Times New Roman" w:eastAsia="Times New Roman" w:hAnsi="Times New Roman" w:cs="Times New Roman"/>
          <w:sz w:val="24"/>
          <w:szCs w:val="24"/>
          <w:lang w:eastAsia="pl-PL"/>
        </w:rPr>
        <w:t xml:space="preserve"> następnie</w:t>
      </w:r>
      <w:r w:rsidRPr="003D3367">
        <w:rPr>
          <w:rFonts w:ascii="Times New Roman" w:eastAsia="Times New Roman" w:hAnsi="Times New Roman" w:cs="Times New Roman"/>
          <w:sz w:val="24"/>
          <w:szCs w:val="24"/>
          <w:lang w:eastAsia="pl-PL"/>
        </w:rPr>
        <w:t xml:space="preserve"> wrócił na kontynent z zamiarem pozostania przez jakiś czas na emigracji we </w:t>
      </w:r>
      <w:hyperlink r:id="rId15" w:tooltip="Francja" w:history="1">
        <w:r w:rsidRPr="003D3367">
          <w:rPr>
            <w:rFonts w:ascii="Times New Roman" w:eastAsia="Times New Roman" w:hAnsi="Times New Roman" w:cs="Times New Roman"/>
            <w:sz w:val="24"/>
            <w:szCs w:val="24"/>
            <w:lang w:eastAsia="pl-PL"/>
          </w:rPr>
          <w:t>Francji</w:t>
        </w:r>
      </w:hyperlink>
      <w:r w:rsidRPr="003D3367">
        <w:rPr>
          <w:rFonts w:ascii="Times New Roman" w:eastAsia="Times New Roman" w:hAnsi="Times New Roman" w:cs="Times New Roman"/>
          <w:sz w:val="24"/>
          <w:szCs w:val="24"/>
          <w:lang w:eastAsia="pl-PL"/>
        </w:rPr>
        <w:t xml:space="preserve">. Pod koniec 1832 roku Słowacki podjął decyzję o wyjeździe do </w:t>
      </w:r>
      <w:hyperlink r:id="rId16" w:tooltip="Szwajcaria" w:history="1">
        <w:r w:rsidRPr="003D3367">
          <w:rPr>
            <w:rFonts w:ascii="Times New Roman" w:eastAsia="Times New Roman" w:hAnsi="Times New Roman" w:cs="Times New Roman"/>
            <w:sz w:val="24"/>
            <w:szCs w:val="24"/>
            <w:lang w:eastAsia="pl-PL"/>
          </w:rPr>
          <w:t>Szwajcarii</w:t>
        </w:r>
      </w:hyperlink>
      <w:r w:rsidRPr="003D3367">
        <w:rPr>
          <w:rFonts w:ascii="Times New Roman" w:eastAsia="Times New Roman" w:hAnsi="Times New Roman" w:cs="Times New Roman"/>
          <w:sz w:val="24"/>
          <w:szCs w:val="24"/>
          <w:lang w:eastAsia="pl-PL"/>
        </w:rPr>
        <w:t xml:space="preserve">. Było to spowodowane faktem, że poeta czuł się zawiedziony Paryżem, który oceniał znacznie gorzej od Londynu, zniechęcony stosunkami wśród polskiej emigracji, a także z powodu publikacji </w:t>
      </w:r>
      <w:hyperlink r:id="rId17" w:tooltip="Dziady część III" w:history="1">
        <w:r w:rsidRPr="003D3367">
          <w:rPr>
            <w:rFonts w:ascii="Times New Roman" w:eastAsia="Times New Roman" w:hAnsi="Times New Roman" w:cs="Times New Roman"/>
            <w:i/>
            <w:iCs/>
            <w:sz w:val="24"/>
            <w:szCs w:val="24"/>
            <w:lang w:eastAsia="pl-PL"/>
          </w:rPr>
          <w:t>Dziadów części III</w:t>
        </w:r>
      </w:hyperlink>
      <w:r w:rsidRPr="003D3367">
        <w:rPr>
          <w:rFonts w:ascii="Times New Roman" w:eastAsia="Times New Roman" w:hAnsi="Times New Roman" w:cs="Times New Roman"/>
          <w:sz w:val="24"/>
          <w:szCs w:val="24"/>
          <w:lang w:eastAsia="pl-PL"/>
        </w:rPr>
        <w:t xml:space="preserve"> (1832) Adama Mickiewicza, w której </w:t>
      </w:r>
      <w:hyperlink r:id="rId18" w:tooltip="August Bécu" w:history="1">
        <w:r w:rsidRPr="003D3367">
          <w:rPr>
            <w:rFonts w:ascii="Times New Roman" w:eastAsia="Times New Roman" w:hAnsi="Times New Roman" w:cs="Times New Roman"/>
            <w:sz w:val="24"/>
            <w:szCs w:val="24"/>
            <w:lang w:eastAsia="pl-PL"/>
          </w:rPr>
          <w:t xml:space="preserve">August </w:t>
        </w:r>
        <w:proofErr w:type="spellStart"/>
        <w:r w:rsidRPr="003D3367">
          <w:rPr>
            <w:rFonts w:ascii="Times New Roman" w:eastAsia="Times New Roman" w:hAnsi="Times New Roman" w:cs="Times New Roman"/>
            <w:sz w:val="24"/>
            <w:szCs w:val="24"/>
            <w:lang w:eastAsia="pl-PL"/>
          </w:rPr>
          <w:t>Bécu</w:t>
        </w:r>
        <w:proofErr w:type="spellEnd"/>
      </w:hyperlink>
      <w:r w:rsidRPr="003D3367">
        <w:rPr>
          <w:rFonts w:ascii="Times New Roman" w:eastAsia="Times New Roman" w:hAnsi="Times New Roman" w:cs="Times New Roman"/>
          <w:sz w:val="24"/>
          <w:szCs w:val="24"/>
          <w:lang w:eastAsia="pl-PL"/>
        </w:rPr>
        <w:t xml:space="preserve"> (ojczym Słowackiego), symbolizowany przez postać </w:t>
      </w:r>
      <w:r w:rsidRPr="003D3367">
        <w:rPr>
          <w:rFonts w:ascii="Times New Roman" w:eastAsia="Times New Roman" w:hAnsi="Times New Roman" w:cs="Times New Roman"/>
          <w:i/>
          <w:iCs/>
          <w:sz w:val="24"/>
          <w:szCs w:val="24"/>
          <w:lang w:eastAsia="pl-PL"/>
        </w:rPr>
        <w:t>Doktora</w:t>
      </w:r>
      <w:r w:rsidRPr="003D3367">
        <w:rPr>
          <w:rFonts w:ascii="Times New Roman" w:eastAsia="Times New Roman" w:hAnsi="Times New Roman" w:cs="Times New Roman"/>
          <w:sz w:val="24"/>
          <w:szCs w:val="24"/>
          <w:lang w:eastAsia="pl-PL"/>
        </w:rPr>
        <w:t xml:space="preserve">, został przedstawiony w bardzo negatywnym świetle. 26 grudnia 1832 roku opuścił Paryż i osiadł nad </w:t>
      </w:r>
      <w:hyperlink r:id="rId19" w:tooltip="Jezioro Genewskie" w:history="1">
        <w:r w:rsidRPr="003D3367">
          <w:rPr>
            <w:rFonts w:ascii="Times New Roman" w:eastAsia="Times New Roman" w:hAnsi="Times New Roman" w:cs="Times New Roman"/>
            <w:sz w:val="24"/>
            <w:szCs w:val="24"/>
            <w:lang w:eastAsia="pl-PL"/>
          </w:rPr>
          <w:t>Jeziorem Genewskim</w:t>
        </w:r>
      </w:hyperlink>
      <w:r w:rsidR="000A0E97" w:rsidRPr="003D3367">
        <w:rPr>
          <w:rFonts w:ascii="Times New Roman" w:eastAsia="Times New Roman" w:hAnsi="Times New Roman" w:cs="Times New Roman"/>
          <w:sz w:val="24"/>
          <w:szCs w:val="24"/>
          <w:lang w:eastAsia="pl-PL"/>
        </w:rPr>
        <w:t xml:space="preserve">. </w:t>
      </w:r>
    </w:p>
    <w:p w14:paraId="440AEA97" w14:textId="77777777" w:rsidR="0030568A" w:rsidRPr="003D3367" w:rsidRDefault="0030568A" w:rsidP="000A0E9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D3367">
        <w:rPr>
          <w:rFonts w:ascii="Times New Roman" w:eastAsia="Times New Roman" w:hAnsi="Times New Roman" w:cs="Times New Roman"/>
          <w:sz w:val="24"/>
          <w:szCs w:val="24"/>
          <w:lang w:eastAsia="pl-PL"/>
        </w:rPr>
        <w:t xml:space="preserve">W lutym 1836 roku Słowacki opuścił Szwajcarię. Z Genewy dotarł do </w:t>
      </w:r>
      <w:hyperlink r:id="rId20" w:tooltip="Marsylia" w:history="1">
        <w:r w:rsidRPr="003D3367">
          <w:rPr>
            <w:rFonts w:ascii="Times New Roman" w:eastAsia="Times New Roman" w:hAnsi="Times New Roman" w:cs="Times New Roman"/>
            <w:sz w:val="24"/>
            <w:szCs w:val="24"/>
            <w:lang w:eastAsia="pl-PL"/>
          </w:rPr>
          <w:t>Marsylii</w:t>
        </w:r>
      </w:hyperlink>
      <w:r w:rsidRPr="003D3367">
        <w:rPr>
          <w:rFonts w:ascii="Times New Roman" w:eastAsia="Times New Roman" w:hAnsi="Times New Roman" w:cs="Times New Roman"/>
          <w:sz w:val="24"/>
          <w:szCs w:val="24"/>
          <w:lang w:eastAsia="pl-PL"/>
        </w:rPr>
        <w:t xml:space="preserve">, stamtąd parowcem przez morze do </w:t>
      </w:r>
      <w:hyperlink r:id="rId21" w:tooltip="Livorno" w:history="1">
        <w:r w:rsidRPr="003D3367">
          <w:rPr>
            <w:rFonts w:ascii="Times New Roman" w:eastAsia="Times New Roman" w:hAnsi="Times New Roman" w:cs="Times New Roman"/>
            <w:sz w:val="24"/>
            <w:szCs w:val="24"/>
            <w:lang w:eastAsia="pl-PL"/>
          </w:rPr>
          <w:t>Livorno</w:t>
        </w:r>
      </w:hyperlink>
      <w:r w:rsidRPr="003D3367">
        <w:rPr>
          <w:rFonts w:ascii="Times New Roman" w:eastAsia="Times New Roman" w:hAnsi="Times New Roman" w:cs="Times New Roman"/>
          <w:sz w:val="24"/>
          <w:szCs w:val="24"/>
          <w:lang w:eastAsia="pl-PL"/>
        </w:rPr>
        <w:t xml:space="preserve">, skąd dyliżansem przez </w:t>
      </w:r>
      <w:hyperlink r:id="rId22" w:tooltip="Civitavecchia" w:history="1">
        <w:r w:rsidRPr="003D3367">
          <w:rPr>
            <w:rFonts w:ascii="Times New Roman" w:eastAsia="Times New Roman" w:hAnsi="Times New Roman" w:cs="Times New Roman"/>
            <w:sz w:val="24"/>
            <w:szCs w:val="24"/>
            <w:lang w:eastAsia="pl-PL"/>
          </w:rPr>
          <w:t>Civitavecchia</w:t>
        </w:r>
      </w:hyperlink>
      <w:r w:rsidRPr="003D3367">
        <w:rPr>
          <w:rFonts w:ascii="Times New Roman" w:eastAsia="Times New Roman" w:hAnsi="Times New Roman" w:cs="Times New Roman"/>
          <w:sz w:val="24"/>
          <w:szCs w:val="24"/>
          <w:lang w:eastAsia="pl-PL"/>
        </w:rPr>
        <w:t xml:space="preserve"> do Rzymu. Tam nawiązał przyjaźń z </w:t>
      </w:r>
      <w:hyperlink r:id="rId23" w:tooltip="Zygmunt Krasiński" w:history="1">
        <w:r w:rsidRPr="003D3367">
          <w:rPr>
            <w:rFonts w:ascii="Times New Roman" w:eastAsia="Times New Roman" w:hAnsi="Times New Roman" w:cs="Times New Roman"/>
            <w:sz w:val="24"/>
            <w:szCs w:val="24"/>
            <w:lang w:eastAsia="pl-PL"/>
          </w:rPr>
          <w:t>Zygmuntem Krasińskim</w:t>
        </w:r>
      </w:hyperlink>
      <w:r w:rsidRPr="003D3367">
        <w:rPr>
          <w:rFonts w:ascii="Times New Roman" w:eastAsia="Times New Roman" w:hAnsi="Times New Roman" w:cs="Times New Roman"/>
          <w:sz w:val="24"/>
          <w:szCs w:val="24"/>
          <w:lang w:eastAsia="pl-PL"/>
        </w:rPr>
        <w:t>, który stał się pierwszym wnikliwym krytykiem twórczości Słowackiego</w:t>
      </w:r>
      <w:hyperlink r:id="rId24" w:anchor="cite_note-7" w:history="1">
        <w:r w:rsidRPr="003D3367">
          <w:rPr>
            <w:rFonts w:ascii="Times New Roman" w:eastAsia="Times New Roman" w:hAnsi="Times New Roman" w:cs="Times New Roman"/>
            <w:sz w:val="24"/>
            <w:szCs w:val="24"/>
            <w:vertAlign w:val="superscript"/>
            <w:lang w:eastAsia="pl-PL"/>
          </w:rPr>
          <w:t>[7]</w:t>
        </w:r>
      </w:hyperlink>
      <w:r w:rsidRPr="003D3367">
        <w:rPr>
          <w:rFonts w:ascii="Times New Roman" w:eastAsia="Times New Roman" w:hAnsi="Times New Roman" w:cs="Times New Roman"/>
          <w:sz w:val="24"/>
          <w:szCs w:val="24"/>
          <w:lang w:eastAsia="pl-PL"/>
        </w:rPr>
        <w:t xml:space="preserve">. Trzy miesiące później wyjechał do </w:t>
      </w:r>
      <w:hyperlink r:id="rId25" w:tooltip="Neapol" w:history="1">
        <w:r w:rsidRPr="003D3367">
          <w:rPr>
            <w:rFonts w:ascii="Times New Roman" w:eastAsia="Times New Roman" w:hAnsi="Times New Roman" w:cs="Times New Roman"/>
            <w:sz w:val="24"/>
            <w:szCs w:val="24"/>
            <w:lang w:eastAsia="pl-PL"/>
          </w:rPr>
          <w:t>Neapolu</w:t>
        </w:r>
      </w:hyperlink>
      <w:r w:rsidRPr="003D3367">
        <w:rPr>
          <w:rFonts w:ascii="Times New Roman" w:eastAsia="Times New Roman" w:hAnsi="Times New Roman" w:cs="Times New Roman"/>
          <w:sz w:val="24"/>
          <w:szCs w:val="24"/>
          <w:lang w:eastAsia="pl-PL"/>
        </w:rPr>
        <w:t xml:space="preserve">, a stamtąd do </w:t>
      </w:r>
      <w:hyperlink r:id="rId26" w:tooltip="Sorrento (Włochy)" w:history="1">
        <w:r w:rsidRPr="003D3367">
          <w:rPr>
            <w:rFonts w:ascii="Times New Roman" w:eastAsia="Times New Roman" w:hAnsi="Times New Roman" w:cs="Times New Roman"/>
            <w:sz w:val="24"/>
            <w:szCs w:val="24"/>
            <w:lang w:eastAsia="pl-PL"/>
          </w:rPr>
          <w:t>Sorrento</w:t>
        </w:r>
      </w:hyperlink>
      <w:r w:rsidRPr="003D3367">
        <w:rPr>
          <w:rFonts w:ascii="Times New Roman" w:eastAsia="Times New Roman" w:hAnsi="Times New Roman" w:cs="Times New Roman"/>
          <w:sz w:val="24"/>
          <w:szCs w:val="24"/>
          <w:lang w:eastAsia="pl-PL"/>
        </w:rPr>
        <w:t xml:space="preserve">. </w:t>
      </w:r>
    </w:p>
    <w:p w14:paraId="71D68130" w14:textId="2D1F9F45" w:rsidR="0030568A" w:rsidRPr="003D3367" w:rsidRDefault="0030568A" w:rsidP="000A0E9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D3367">
        <w:rPr>
          <w:rFonts w:ascii="Times New Roman" w:eastAsia="Times New Roman" w:hAnsi="Times New Roman" w:cs="Times New Roman"/>
          <w:sz w:val="24"/>
          <w:szCs w:val="24"/>
          <w:lang w:eastAsia="pl-PL"/>
        </w:rPr>
        <w:t xml:space="preserve">W końcu osiadł na stałe w </w:t>
      </w:r>
      <w:hyperlink r:id="rId27" w:tooltip="Paryż" w:history="1">
        <w:r w:rsidRPr="003D3367">
          <w:rPr>
            <w:rFonts w:ascii="Times New Roman" w:eastAsia="Times New Roman" w:hAnsi="Times New Roman" w:cs="Times New Roman"/>
            <w:sz w:val="24"/>
            <w:szCs w:val="24"/>
            <w:lang w:eastAsia="pl-PL"/>
          </w:rPr>
          <w:t>Paryżu</w:t>
        </w:r>
      </w:hyperlink>
      <w:r w:rsidR="000A0E97" w:rsidRPr="003D3367">
        <w:rPr>
          <w:rFonts w:ascii="Times New Roman" w:eastAsia="Times New Roman" w:hAnsi="Times New Roman" w:cs="Times New Roman"/>
          <w:sz w:val="24"/>
          <w:szCs w:val="24"/>
          <w:lang w:eastAsia="pl-PL"/>
        </w:rPr>
        <w:t xml:space="preserve">. </w:t>
      </w:r>
      <w:r w:rsidRPr="003D3367">
        <w:rPr>
          <w:rFonts w:ascii="Times New Roman" w:eastAsia="Times New Roman" w:hAnsi="Times New Roman" w:cs="Times New Roman"/>
          <w:sz w:val="24"/>
          <w:szCs w:val="24"/>
          <w:lang w:eastAsia="pl-PL"/>
        </w:rPr>
        <w:t xml:space="preserve"> Kiedy w czerwcu 1842 w Nanterre pod Paryżem powstało </w:t>
      </w:r>
      <w:hyperlink r:id="rId28" w:tooltip="Koło Sprawy Bożej" w:history="1">
        <w:r w:rsidRPr="003D3367">
          <w:rPr>
            <w:rFonts w:ascii="Times New Roman" w:eastAsia="Times New Roman" w:hAnsi="Times New Roman" w:cs="Times New Roman"/>
            <w:sz w:val="24"/>
            <w:szCs w:val="24"/>
            <w:lang w:eastAsia="pl-PL"/>
          </w:rPr>
          <w:t>Koło Sprawy Bożej</w:t>
        </w:r>
      </w:hyperlink>
      <w:r w:rsidRPr="003D3367">
        <w:rPr>
          <w:rFonts w:ascii="Times New Roman" w:eastAsia="Times New Roman" w:hAnsi="Times New Roman" w:cs="Times New Roman"/>
          <w:sz w:val="24"/>
          <w:szCs w:val="24"/>
          <w:lang w:eastAsia="pl-PL"/>
        </w:rPr>
        <w:t xml:space="preserve"> założone przez </w:t>
      </w:r>
      <w:hyperlink r:id="rId29" w:tooltip="Andrzej Towiański" w:history="1">
        <w:r w:rsidRPr="003D3367">
          <w:rPr>
            <w:rFonts w:ascii="Times New Roman" w:eastAsia="Times New Roman" w:hAnsi="Times New Roman" w:cs="Times New Roman"/>
            <w:sz w:val="24"/>
            <w:szCs w:val="24"/>
            <w:lang w:eastAsia="pl-PL"/>
          </w:rPr>
          <w:t>Andrzeja Towiańskiego</w:t>
        </w:r>
      </w:hyperlink>
      <w:r w:rsidRPr="003D3367">
        <w:rPr>
          <w:rFonts w:ascii="Times New Roman" w:eastAsia="Times New Roman" w:hAnsi="Times New Roman" w:cs="Times New Roman"/>
          <w:sz w:val="24"/>
          <w:szCs w:val="24"/>
          <w:lang w:eastAsia="pl-PL"/>
        </w:rPr>
        <w:t xml:space="preserve">, przystąpił do niego również Słowacki. Dzięki temu, że działał tu również </w:t>
      </w:r>
      <w:hyperlink r:id="rId30" w:tooltip="Adam Mickiewicz" w:history="1">
        <w:r w:rsidRPr="003D3367">
          <w:rPr>
            <w:rFonts w:ascii="Times New Roman" w:eastAsia="Times New Roman" w:hAnsi="Times New Roman" w:cs="Times New Roman"/>
            <w:sz w:val="24"/>
            <w:szCs w:val="24"/>
            <w:lang w:eastAsia="pl-PL"/>
          </w:rPr>
          <w:t>Mickiewicz</w:t>
        </w:r>
      </w:hyperlink>
      <w:r w:rsidRPr="003D3367">
        <w:rPr>
          <w:rFonts w:ascii="Times New Roman" w:eastAsia="Times New Roman" w:hAnsi="Times New Roman" w:cs="Times New Roman"/>
          <w:sz w:val="24"/>
          <w:szCs w:val="24"/>
          <w:lang w:eastAsia="pl-PL"/>
        </w:rPr>
        <w:t xml:space="preserve">, poeci spotykali się wielokrotnie. </w:t>
      </w:r>
      <w:r w:rsidR="0078469C">
        <w:rPr>
          <w:rFonts w:ascii="Times New Roman" w:eastAsia="Times New Roman" w:hAnsi="Times New Roman" w:cs="Times New Roman"/>
          <w:sz w:val="24"/>
          <w:szCs w:val="24"/>
          <w:lang w:eastAsia="pl-PL"/>
        </w:rPr>
        <w:t xml:space="preserve">W </w:t>
      </w:r>
      <w:r w:rsidRPr="003D3367">
        <w:rPr>
          <w:rFonts w:ascii="Times New Roman" w:eastAsia="Times New Roman" w:hAnsi="Times New Roman" w:cs="Times New Roman"/>
          <w:sz w:val="24"/>
          <w:szCs w:val="24"/>
          <w:lang w:eastAsia="pl-PL"/>
        </w:rPr>
        <w:t>1848 r</w:t>
      </w:r>
      <w:r w:rsidR="000A0E97" w:rsidRPr="003D3367">
        <w:rPr>
          <w:rFonts w:ascii="Times New Roman" w:eastAsia="Times New Roman" w:hAnsi="Times New Roman" w:cs="Times New Roman"/>
          <w:sz w:val="24"/>
          <w:szCs w:val="24"/>
          <w:lang w:eastAsia="pl-PL"/>
        </w:rPr>
        <w:t>.</w:t>
      </w:r>
      <w:r w:rsidRPr="003D3367">
        <w:rPr>
          <w:rFonts w:ascii="Times New Roman" w:eastAsia="Times New Roman" w:hAnsi="Times New Roman" w:cs="Times New Roman"/>
          <w:sz w:val="24"/>
          <w:szCs w:val="24"/>
          <w:lang w:eastAsia="pl-PL"/>
        </w:rPr>
        <w:t xml:space="preserve"> mimo że był poważnie chory na gruźlicę, wyruszył do </w:t>
      </w:r>
      <w:hyperlink r:id="rId31" w:tooltip="Wielkopolska" w:history="1">
        <w:r w:rsidRPr="003D3367">
          <w:rPr>
            <w:rFonts w:ascii="Times New Roman" w:eastAsia="Times New Roman" w:hAnsi="Times New Roman" w:cs="Times New Roman"/>
            <w:sz w:val="24"/>
            <w:szCs w:val="24"/>
            <w:lang w:eastAsia="pl-PL"/>
          </w:rPr>
          <w:t>Wielkopolski</w:t>
        </w:r>
      </w:hyperlink>
      <w:r w:rsidRPr="003D3367">
        <w:rPr>
          <w:rFonts w:ascii="Times New Roman" w:eastAsia="Times New Roman" w:hAnsi="Times New Roman" w:cs="Times New Roman"/>
          <w:sz w:val="24"/>
          <w:szCs w:val="24"/>
          <w:lang w:eastAsia="pl-PL"/>
        </w:rPr>
        <w:t xml:space="preserve">, by wziąć udział w </w:t>
      </w:r>
      <w:hyperlink r:id="rId32" w:tooltip="Powstanie wielkopolskie 1848 roku" w:history="1">
        <w:r w:rsidRPr="003D3367">
          <w:rPr>
            <w:rFonts w:ascii="Times New Roman" w:eastAsia="Times New Roman" w:hAnsi="Times New Roman" w:cs="Times New Roman"/>
            <w:sz w:val="24"/>
            <w:szCs w:val="24"/>
            <w:lang w:eastAsia="pl-PL"/>
          </w:rPr>
          <w:t>powstaniu</w:t>
        </w:r>
      </w:hyperlink>
      <w:r w:rsidRPr="003D3367">
        <w:rPr>
          <w:rFonts w:ascii="Times New Roman" w:eastAsia="Times New Roman" w:hAnsi="Times New Roman" w:cs="Times New Roman"/>
          <w:sz w:val="24"/>
          <w:szCs w:val="24"/>
          <w:lang w:eastAsia="pl-PL"/>
        </w:rPr>
        <w:t xml:space="preserve">, jednak zamierzeń swych nie zrealizował. Wtedy też ostatni raz spotkał się z matką we </w:t>
      </w:r>
      <w:hyperlink r:id="rId33" w:tooltip="Wrocław" w:history="1">
        <w:r w:rsidRPr="003D3367">
          <w:rPr>
            <w:rFonts w:ascii="Times New Roman" w:eastAsia="Times New Roman" w:hAnsi="Times New Roman" w:cs="Times New Roman"/>
            <w:sz w:val="24"/>
            <w:szCs w:val="24"/>
            <w:lang w:eastAsia="pl-PL"/>
          </w:rPr>
          <w:t>Wrocławiu</w:t>
        </w:r>
      </w:hyperlink>
      <w:r w:rsidRPr="003D3367">
        <w:rPr>
          <w:rFonts w:ascii="Times New Roman" w:eastAsia="Times New Roman" w:hAnsi="Times New Roman" w:cs="Times New Roman"/>
          <w:sz w:val="24"/>
          <w:szCs w:val="24"/>
          <w:lang w:eastAsia="pl-PL"/>
        </w:rPr>
        <w:t xml:space="preserve">. </w:t>
      </w:r>
    </w:p>
    <w:p w14:paraId="4D270293" w14:textId="77777777" w:rsidR="008C6A21" w:rsidRPr="003D3367" w:rsidRDefault="008C6A21" w:rsidP="000A0E9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D3367">
        <w:rPr>
          <w:rFonts w:ascii="Times New Roman" w:eastAsia="Times New Roman" w:hAnsi="Times New Roman" w:cs="Times New Roman"/>
          <w:sz w:val="24"/>
          <w:szCs w:val="24"/>
          <w:lang w:eastAsia="pl-PL"/>
        </w:rPr>
        <w:t>Juliusz Słowacki zmarł</w:t>
      </w:r>
      <w:r w:rsidR="00C65B52" w:rsidRPr="003D3367">
        <w:rPr>
          <w:rFonts w:ascii="Times New Roman" w:eastAsia="Times New Roman" w:hAnsi="Times New Roman" w:cs="Times New Roman"/>
          <w:sz w:val="24"/>
          <w:szCs w:val="24"/>
          <w:lang w:eastAsia="pl-PL"/>
        </w:rPr>
        <w:t xml:space="preserve"> </w:t>
      </w:r>
      <w:r w:rsidR="00F3431D" w:rsidRPr="003D3367">
        <w:rPr>
          <w:rFonts w:ascii="Times New Roman" w:eastAsia="Times New Roman" w:hAnsi="Times New Roman" w:cs="Times New Roman"/>
          <w:sz w:val="24"/>
          <w:szCs w:val="24"/>
          <w:lang w:eastAsia="pl-PL"/>
        </w:rPr>
        <w:t>(</w:t>
      </w:r>
      <w:r w:rsidR="00C65B52" w:rsidRPr="003D3367">
        <w:rPr>
          <w:rFonts w:ascii="Times New Roman" w:eastAsia="Times New Roman" w:hAnsi="Times New Roman" w:cs="Times New Roman"/>
          <w:sz w:val="24"/>
          <w:szCs w:val="24"/>
          <w:lang w:eastAsia="pl-PL"/>
        </w:rPr>
        <w:t>na gruźlicę)</w:t>
      </w:r>
      <w:r w:rsidRPr="003D3367">
        <w:rPr>
          <w:rFonts w:ascii="Times New Roman" w:eastAsia="Times New Roman" w:hAnsi="Times New Roman" w:cs="Times New Roman"/>
          <w:sz w:val="24"/>
          <w:szCs w:val="24"/>
          <w:lang w:eastAsia="pl-PL"/>
        </w:rPr>
        <w:t xml:space="preserve"> 3 kwietnia 1849 roku w mieszkaniu znajdującym się przy </w:t>
      </w:r>
      <w:proofErr w:type="spellStart"/>
      <w:r w:rsidRPr="003D3367">
        <w:rPr>
          <w:rFonts w:ascii="Times New Roman" w:eastAsia="Times New Roman" w:hAnsi="Times New Roman" w:cs="Times New Roman"/>
          <w:sz w:val="24"/>
          <w:szCs w:val="24"/>
          <w:lang w:eastAsia="pl-PL"/>
        </w:rPr>
        <w:t>Rue</w:t>
      </w:r>
      <w:proofErr w:type="spellEnd"/>
      <w:r w:rsidRPr="003D3367">
        <w:rPr>
          <w:rFonts w:ascii="Times New Roman" w:eastAsia="Times New Roman" w:hAnsi="Times New Roman" w:cs="Times New Roman"/>
          <w:sz w:val="24"/>
          <w:szCs w:val="24"/>
          <w:lang w:eastAsia="pl-PL"/>
        </w:rPr>
        <w:t xml:space="preserve"> de </w:t>
      </w:r>
      <w:proofErr w:type="spellStart"/>
      <w:r w:rsidRPr="003D3367">
        <w:rPr>
          <w:rFonts w:ascii="Times New Roman" w:eastAsia="Times New Roman" w:hAnsi="Times New Roman" w:cs="Times New Roman"/>
          <w:sz w:val="24"/>
          <w:szCs w:val="24"/>
          <w:lang w:eastAsia="pl-PL"/>
        </w:rPr>
        <w:t>Ponthieu</w:t>
      </w:r>
      <w:proofErr w:type="spellEnd"/>
      <w:r w:rsidRPr="003D3367">
        <w:rPr>
          <w:rFonts w:ascii="Times New Roman" w:eastAsia="Times New Roman" w:hAnsi="Times New Roman" w:cs="Times New Roman"/>
          <w:sz w:val="24"/>
          <w:szCs w:val="24"/>
          <w:lang w:eastAsia="pl-PL"/>
        </w:rPr>
        <w:t xml:space="preserve"> nr 34 (dawniej nr 30). Został pochowany na paryskim </w:t>
      </w:r>
      <w:hyperlink r:id="rId34" w:tooltip="Cmentarz Montmartre" w:history="1">
        <w:r w:rsidRPr="003D3367">
          <w:rPr>
            <w:rFonts w:ascii="Times New Roman" w:eastAsia="Times New Roman" w:hAnsi="Times New Roman" w:cs="Times New Roman"/>
            <w:sz w:val="24"/>
            <w:szCs w:val="24"/>
            <w:lang w:eastAsia="pl-PL"/>
          </w:rPr>
          <w:t>Cmentarzu Montmartre</w:t>
        </w:r>
      </w:hyperlink>
      <w:r w:rsidRPr="003D3367">
        <w:rPr>
          <w:rFonts w:ascii="Times New Roman" w:eastAsia="Times New Roman" w:hAnsi="Times New Roman" w:cs="Times New Roman"/>
          <w:sz w:val="24"/>
          <w:szCs w:val="24"/>
          <w:lang w:eastAsia="pl-PL"/>
        </w:rPr>
        <w:t>.</w:t>
      </w:r>
    </w:p>
    <w:p w14:paraId="6C9AB038" w14:textId="77777777" w:rsidR="004F2162" w:rsidRPr="003D3367" w:rsidRDefault="004F2162" w:rsidP="004F2162">
      <w:pPr>
        <w:pStyle w:val="NormalnyWeb"/>
        <w:jc w:val="both"/>
      </w:pPr>
      <w:r w:rsidRPr="003D3367">
        <w:t>Z bogatej twórczości Słowackiego najbardziej znane są dramaty "Kordian" (1834), "Balladyna" (1839), "Mazepa" (1840), "Lilla Weneda" (1840), "Sen srebrny Salomei" (1844), poemat dygresyjny "Beniowski" (1841), poemat "Król-Duch" oraz wiersze m.in. "Grób Agamemnona", "Testament mój".</w:t>
      </w:r>
    </w:p>
    <w:p w14:paraId="056746FD" w14:textId="77777777" w:rsidR="004F2162" w:rsidRPr="00C65B52" w:rsidRDefault="004F2162" w:rsidP="000A0E97">
      <w:pPr>
        <w:spacing w:before="100" w:beforeAutospacing="1" w:after="100" w:afterAutospacing="1" w:line="240" w:lineRule="auto"/>
        <w:jc w:val="both"/>
        <w:rPr>
          <w:rFonts w:ascii="Times New Roman" w:eastAsia="Times New Roman" w:hAnsi="Times New Roman" w:cs="Times New Roman"/>
          <w:sz w:val="24"/>
          <w:szCs w:val="24"/>
          <w:lang w:eastAsia="pl-PL"/>
        </w:rPr>
      </w:pPr>
    </w:p>
    <w:p w14:paraId="661B0816" w14:textId="77777777" w:rsidR="0030568A" w:rsidRDefault="00F3431D" w:rsidP="00F3431D">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14:anchorId="724AD518" wp14:editId="3BDDEE02">
            <wp:extent cx="5286375" cy="4342863"/>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3845" cy="4381861"/>
                    </a:xfrm>
                    <a:prstGeom prst="rect">
                      <a:avLst/>
                    </a:prstGeom>
                    <a:noFill/>
                  </pic:spPr>
                </pic:pic>
              </a:graphicData>
            </a:graphic>
          </wp:inline>
        </w:drawing>
      </w:r>
    </w:p>
    <w:p w14:paraId="36122C54" w14:textId="77777777" w:rsidR="00C03BF4" w:rsidRDefault="00C03BF4" w:rsidP="00C03BF4">
      <w:pPr>
        <w:pStyle w:val="NormalnyWeb"/>
        <w:jc w:val="center"/>
      </w:pPr>
    </w:p>
    <w:p w14:paraId="723B616A" w14:textId="77777777" w:rsidR="0030568A" w:rsidRDefault="003C33EB" w:rsidP="00C03BF4">
      <w:pPr>
        <w:pStyle w:val="NormalnyWeb"/>
        <w:jc w:val="center"/>
      </w:pPr>
      <w:r w:rsidRPr="00E84D43">
        <w:t>W czerwcu 1927 roku szczątki Juliusza sprowadzono do kraju. Po uroczystościach w stolicy (przez katedrę Świętego Jana przewinęło się podobno sto tysięcy osób) trumnę uroczyście przewieziono do Krakowa i złożono obok Mickiewicza i grobów królewskich na Wawelu.</w:t>
      </w:r>
      <w:r w:rsidR="0030568A" w:rsidRPr="0030568A">
        <w:rPr>
          <w:noProof/>
          <w:color w:val="0000FF"/>
        </w:rPr>
        <w:drawing>
          <wp:inline distT="0" distB="0" distL="0" distR="0" wp14:anchorId="4C0098F8" wp14:editId="4DF93E8E">
            <wp:extent cx="3124200" cy="2243205"/>
            <wp:effectExtent l="0" t="0" r="0" b="5080"/>
            <wp:docPr id="6" name="Obraz 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2673" t="3395" r="3340" b="3086"/>
                    <a:stretch/>
                  </pic:blipFill>
                  <pic:spPr bwMode="auto">
                    <a:xfrm>
                      <a:off x="0" y="0"/>
                      <a:ext cx="3125118" cy="2243864"/>
                    </a:xfrm>
                    <a:prstGeom prst="rect">
                      <a:avLst/>
                    </a:prstGeom>
                    <a:noFill/>
                    <a:ln>
                      <a:noFill/>
                    </a:ln>
                    <a:extLst>
                      <a:ext uri="{53640926-AAD7-44D8-BBD7-CCE9431645EC}">
                        <a14:shadowObscured xmlns:a14="http://schemas.microsoft.com/office/drawing/2010/main"/>
                      </a:ext>
                    </a:extLst>
                  </pic:spPr>
                </pic:pic>
              </a:graphicData>
            </a:graphic>
          </wp:inline>
        </w:drawing>
      </w:r>
    </w:p>
    <w:p w14:paraId="6B15039C" w14:textId="77777777" w:rsidR="004F2162" w:rsidRDefault="004F2162" w:rsidP="000A0E97">
      <w:pPr>
        <w:spacing w:after="0" w:line="240" w:lineRule="auto"/>
        <w:jc w:val="center"/>
        <w:rPr>
          <w:rFonts w:ascii="Times New Roman" w:eastAsia="Times New Roman" w:hAnsi="Times New Roman" w:cs="Times New Roman"/>
          <w:sz w:val="24"/>
          <w:szCs w:val="24"/>
          <w:lang w:eastAsia="pl-PL"/>
        </w:rPr>
      </w:pPr>
    </w:p>
    <w:p w14:paraId="20386B4A" w14:textId="77777777" w:rsidR="0030568A" w:rsidRDefault="0030568A" w:rsidP="0030568A">
      <w:pPr>
        <w:spacing w:after="0" w:line="240" w:lineRule="auto"/>
        <w:rPr>
          <w:rFonts w:ascii="Times New Roman" w:eastAsia="Times New Roman" w:hAnsi="Times New Roman" w:cs="Times New Roman"/>
          <w:sz w:val="24"/>
          <w:szCs w:val="24"/>
          <w:lang w:eastAsia="pl-PL"/>
        </w:rPr>
      </w:pPr>
      <w:r w:rsidRPr="0030568A">
        <w:rPr>
          <w:rFonts w:ascii="Times New Roman" w:eastAsia="Times New Roman" w:hAnsi="Times New Roman" w:cs="Times New Roman"/>
          <w:sz w:val="24"/>
          <w:szCs w:val="24"/>
          <w:lang w:eastAsia="pl-PL"/>
        </w:rPr>
        <w:t>Sprowadzenie szczątków Juliusza Słowackiego do Polski: uroczyste przywitanie trumny w Gdyni, 1927 r.</w:t>
      </w:r>
    </w:p>
    <w:p w14:paraId="3C6846C9" w14:textId="6D68ED42" w:rsidR="007F3A0C" w:rsidRDefault="0078469C" w:rsidP="007F3A0C">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Zapewn</w:t>
      </w:r>
      <w:r w:rsidR="007F3A0C" w:rsidRPr="007F3A0C">
        <w:rPr>
          <w:rFonts w:ascii="Times New Roman" w:eastAsia="Times New Roman" w:hAnsi="Times New Roman" w:cs="Times New Roman"/>
          <w:b/>
          <w:bCs/>
          <w:sz w:val="24"/>
          <w:szCs w:val="24"/>
          <w:lang w:eastAsia="pl-PL"/>
        </w:rPr>
        <w:t xml:space="preserve">e </w:t>
      </w:r>
      <w:r w:rsidR="007F3A0C">
        <w:rPr>
          <w:rFonts w:ascii="Times New Roman" w:eastAsia="Times New Roman" w:hAnsi="Times New Roman" w:cs="Times New Roman"/>
          <w:b/>
          <w:bCs/>
          <w:sz w:val="24"/>
          <w:szCs w:val="24"/>
          <w:lang w:eastAsia="pl-PL"/>
        </w:rPr>
        <w:t>słyszeliście</w:t>
      </w:r>
      <w:r w:rsidR="007F3A0C" w:rsidRPr="007F3A0C">
        <w:rPr>
          <w:rFonts w:ascii="Times New Roman" w:eastAsia="Times New Roman" w:hAnsi="Times New Roman" w:cs="Times New Roman"/>
          <w:b/>
          <w:bCs/>
          <w:sz w:val="24"/>
          <w:szCs w:val="24"/>
          <w:lang w:eastAsia="pl-PL"/>
        </w:rPr>
        <w:t xml:space="preserve"> o rzekomym konflikcie Adama Mickiewicza i Juliusza Słowackiego, jakoby mieli oni stoczyć wielką bitwę na słowa. Nie do końca jednak tak to wyglądało...</w:t>
      </w:r>
    </w:p>
    <w:p w14:paraId="07705E78" w14:textId="77777777" w:rsidR="003C33EB" w:rsidRDefault="003C33EB" w:rsidP="007F3A0C">
      <w:pPr>
        <w:spacing w:after="0" w:line="240" w:lineRule="auto"/>
        <w:jc w:val="both"/>
        <w:rPr>
          <w:rFonts w:ascii="Times New Roman" w:eastAsia="Times New Roman" w:hAnsi="Times New Roman" w:cs="Times New Roman"/>
          <w:b/>
          <w:bCs/>
          <w:sz w:val="24"/>
          <w:szCs w:val="24"/>
          <w:lang w:eastAsia="pl-PL"/>
        </w:rPr>
      </w:pPr>
    </w:p>
    <w:p w14:paraId="7CE4E613"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r w:rsidRPr="007F3A0C">
        <w:rPr>
          <w:rFonts w:ascii="Times New Roman" w:eastAsia="Times New Roman" w:hAnsi="Times New Roman" w:cs="Times New Roman"/>
          <w:sz w:val="24"/>
          <w:szCs w:val="24"/>
          <w:lang w:eastAsia="pl-PL"/>
        </w:rPr>
        <w:lastRenderedPageBreak/>
        <w:t xml:space="preserve">Adam Mickiewicz i Juliusz Słowacki spotkali się 25 grudnia 1840r. w domu Eustachego Januszkiewicza przy </w:t>
      </w:r>
      <w:proofErr w:type="spellStart"/>
      <w:r w:rsidRPr="007F3A0C">
        <w:rPr>
          <w:rFonts w:ascii="Times New Roman" w:eastAsia="Times New Roman" w:hAnsi="Times New Roman" w:cs="Times New Roman"/>
          <w:sz w:val="24"/>
          <w:szCs w:val="24"/>
          <w:lang w:eastAsia="pl-PL"/>
        </w:rPr>
        <w:t>rue</w:t>
      </w:r>
      <w:proofErr w:type="spellEnd"/>
      <w:r w:rsidRPr="007F3A0C">
        <w:rPr>
          <w:rFonts w:ascii="Times New Roman" w:eastAsia="Times New Roman" w:hAnsi="Times New Roman" w:cs="Times New Roman"/>
          <w:sz w:val="24"/>
          <w:szCs w:val="24"/>
          <w:lang w:eastAsia="pl-PL"/>
        </w:rPr>
        <w:t xml:space="preserve"> de </w:t>
      </w:r>
      <w:proofErr w:type="spellStart"/>
      <w:r w:rsidRPr="007F3A0C">
        <w:rPr>
          <w:rFonts w:ascii="Times New Roman" w:eastAsia="Times New Roman" w:hAnsi="Times New Roman" w:cs="Times New Roman"/>
          <w:sz w:val="24"/>
          <w:szCs w:val="24"/>
          <w:lang w:eastAsia="pl-PL"/>
        </w:rPr>
        <w:t>l'Echaude</w:t>
      </w:r>
      <w:proofErr w:type="spellEnd"/>
      <w:r w:rsidRPr="007F3A0C">
        <w:rPr>
          <w:rFonts w:ascii="Times New Roman" w:eastAsia="Times New Roman" w:hAnsi="Times New Roman" w:cs="Times New Roman"/>
          <w:sz w:val="24"/>
          <w:szCs w:val="24"/>
          <w:lang w:eastAsia="pl-PL"/>
        </w:rPr>
        <w:t xml:space="preserve"> de </w:t>
      </w:r>
      <w:proofErr w:type="spellStart"/>
      <w:r w:rsidRPr="007F3A0C">
        <w:rPr>
          <w:rFonts w:ascii="Times New Roman" w:eastAsia="Times New Roman" w:hAnsi="Times New Roman" w:cs="Times New Roman"/>
          <w:sz w:val="24"/>
          <w:szCs w:val="24"/>
          <w:lang w:eastAsia="pl-PL"/>
        </w:rPr>
        <w:t>St</w:t>
      </w:r>
      <w:proofErr w:type="spellEnd"/>
      <w:r w:rsidRPr="007F3A0C">
        <w:rPr>
          <w:rFonts w:ascii="Times New Roman" w:eastAsia="Times New Roman" w:hAnsi="Times New Roman" w:cs="Times New Roman"/>
          <w:sz w:val="24"/>
          <w:szCs w:val="24"/>
          <w:lang w:eastAsia="pl-PL"/>
        </w:rPr>
        <w:t xml:space="preserve"> Germain, w VI Dzielnicy Paryża. Wtedy też obaj poeci mieli stoczyć sławną bitwę na słowa. I owszem, artyści wygłosili swoje improwizacje, lecz nie miały one nic wspólnego z jakąkolwiek walką. Zaczął Słowacki. Z opowieści Jana Koźmiana można się dowiedzieć, że jego przemowa była bardzo dobra, a wiele pochlebnych słów kierował do samego Mickiewicza. - </w:t>
      </w:r>
      <w:r w:rsidRPr="007F3A0C">
        <w:rPr>
          <w:rFonts w:ascii="Times New Roman" w:eastAsia="Times New Roman" w:hAnsi="Times New Roman" w:cs="Times New Roman"/>
          <w:i/>
          <w:iCs/>
          <w:sz w:val="24"/>
          <w:szCs w:val="24"/>
          <w:lang w:eastAsia="pl-PL"/>
        </w:rPr>
        <w:t xml:space="preserve">na łodydze mego życia – rzekł – wyrosło dwa kwiaty, jeden zazdrości i dumy, ten więdnieje, drugi miłości ku tobie, świeżo </w:t>
      </w:r>
      <w:proofErr w:type="spellStart"/>
      <w:r w:rsidRPr="007F3A0C">
        <w:rPr>
          <w:rFonts w:ascii="Times New Roman" w:eastAsia="Times New Roman" w:hAnsi="Times New Roman" w:cs="Times New Roman"/>
          <w:i/>
          <w:iCs/>
          <w:sz w:val="24"/>
          <w:szCs w:val="24"/>
          <w:lang w:eastAsia="pl-PL"/>
        </w:rPr>
        <w:t>rozwity</w:t>
      </w:r>
      <w:proofErr w:type="spellEnd"/>
      <w:r w:rsidRPr="007F3A0C">
        <w:rPr>
          <w:rFonts w:ascii="Times New Roman" w:eastAsia="Times New Roman" w:hAnsi="Times New Roman" w:cs="Times New Roman"/>
          <w:i/>
          <w:iCs/>
          <w:sz w:val="24"/>
          <w:szCs w:val="24"/>
          <w:lang w:eastAsia="pl-PL"/>
        </w:rPr>
        <w:t xml:space="preserve">. Schyl się i zerwij go - </w:t>
      </w:r>
      <w:r w:rsidRPr="007F3A0C">
        <w:rPr>
          <w:rFonts w:ascii="Times New Roman" w:eastAsia="Times New Roman" w:hAnsi="Times New Roman" w:cs="Times New Roman"/>
          <w:sz w:val="24"/>
          <w:szCs w:val="24"/>
          <w:lang w:eastAsia="pl-PL"/>
        </w:rPr>
        <w:t>relacjonował Koźmian.</w:t>
      </w:r>
    </w:p>
    <w:p w14:paraId="745B67DA"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p>
    <w:p w14:paraId="71AC0742"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r w:rsidRPr="007F3A0C">
        <w:rPr>
          <w:rFonts w:ascii="Times New Roman" w:eastAsia="Times New Roman" w:hAnsi="Times New Roman" w:cs="Times New Roman"/>
          <w:sz w:val="24"/>
          <w:szCs w:val="24"/>
          <w:lang w:eastAsia="pl-PL"/>
        </w:rPr>
        <w:t xml:space="preserve">Jaka była odpowiedź Adama Mickiewicza? Tutaj znów warto przywołać relację świadka zdarzenia Jana Koźmiana. - </w:t>
      </w:r>
      <w:r w:rsidRPr="007F3A0C">
        <w:rPr>
          <w:rFonts w:ascii="Times New Roman" w:eastAsia="Times New Roman" w:hAnsi="Times New Roman" w:cs="Times New Roman"/>
          <w:i/>
          <w:iCs/>
          <w:sz w:val="24"/>
          <w:szCs w:val="24"/>
          <w:lang w:eastAsia="pl-PL"/>
        </w:rPr>
        <w:t xml:space="preserve">Opowiedzieć ci jego improwizacji nie potrafię, było to coś wielkiego, przenikającego, mówił z dziwną płynnością i ślicznymi wierszami. Wszyscy płakali, ja ledwie się na nogach utrzymać mogłem. Zimna treść jego śpiewu była: poetą być nie można bez wiary i miłości. Z jaką delikatnością uczucia pierwsze lata Słowackiego i swoje dla niego współczucie odmalował! Z jaką pogodą, z jaką spokojnością odpierał jego zażalenia. […] Skończył na Bogu. Twarz jego była cudna powagą, pogodą i uniesieniem. Improwizacja więcej 150 wierszy wyniosła. Sam nigdy nie doznałem podobnego wrażenia i nigdy podobnego u innych nie widziałem. </w:t>
      </w:r>
      <w:proofErr w:type="spellStart"/>
      <w:r w:rsidRPr="007F3A0C">
        <w:rPr>
          <w:rFonts w:ascii="Times New Roman" w:eastAsia="Times New Roman" w:hAnsi="Times New Roman" w:cs="Times New Roman"/>
          <w:i/>
          <w:iCs/>
          <w:sz w:val="24"/>
          <w:szCs w:val="24"/>
          <w:lang w:eastAsia="pl-PL"/>
        </w:rPr>
        <w:t>Ropelewski</w:t>
      </w:r>
      <w:proofErr w:type="spellEnd"/>
      <w:r w:rsidRPr="007F3A0C">
        <w:rPr>
          <w:rFonts w:ascii="Times New Roman" w:eastAsia="Times New Roman" w:hAnsi="Times New Roman" w:cs="Times New Roman"/>
          <w:i/>
          <w:iCs/>
          <w:sz w:val="24"/>
          <w:szCs w:val="24"/>
          <w:lang w:eastAsia="pl-PL"/>
        </w:rPr>
        <w:t xml:space="preserve"> dostał spazmów, które mu całą noc trwały. Słowacki, biedny Słowacki szlochał - </w:t>
      </w:r>
      <w:r w:rsidRPr="007F3A0C">
        <w:rPr>
          <w:rFonts w:ascii="Times New Roman" w:eastAsia="Times New Roman" w:hAnsi="Times New Roman" w:cs="Times New Roman"/>
          <w:sz w:val="24"/>
          <w:szCs w:val="24"/>
          <w:lang w:eastAsia="pl-PL"/>
        </w:rPr>
        <w:t>ocenił redaktor ówczesnego "Tygodnika Literackiego".</w:t>
      </w:r>
    </w:p>
    <w:p w14:paraId="6F9F72EC"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p>
    <w:p w14:paraId="5308C2FE"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r w:rsidRPr="007F3A0C">
        <w:rPr>
          <w:rFonts w:ascii="Times New Roman" w:eastAsia="Times New Roman" w:hAnsi="Times New Roman" w:cs="Times New Roman"/>
          <w:sz w:val="24"/>
          <w:szCs w:val="24"/>
          <w:lang w:eastAsia="pl-PL"/>
        </w:rPr>
        <w:t xml:space="preserve">Sam Juliusz Słowacki w listach do swojej matki pisał o tym spotkaniu. - </w:t>
      </w:r>
      <w:r w:rsidRPr="007F3A0C">
        <w:rPr>
          <w:rFonts w:ascii="Times New Roman" w:eastAsia="Times New Roman" w:hAnsi="Times New Roman" w:cs="Times New Roman"/>
          <w:i/>
          <w:iCs/>
          <w:sz w:val="24"/>
          <w:szCs w:val="24"/>
          <w:lang w:eastAsia="pl-PL"/>
        </w:rPr>
        <w:t xml:space="preserve">Tego wieczora byliśmy z nim jak dwaj bracia - ściskaliśmy się - chodziliśmy, opowiadając sobie nasze przeszłe zatargi - </w:t>
      </w:r>
      <w:r w:rsidRPr="007F3A0C">
        <w:rPr>
          <w:rFonts w:ascii="Times New Roman" w:eastAsia="Times New Roman" w:hAnsi="Times New Roman" w:cs="Times New Roman"/>
          <w:sz w:val="24"/>
          <w:szCs w:val="24"/>
          <w:lang w:eastAsia="pl-PL"/>
        </w:rPr>
        <w:t>stwierdził poeta. Trzeba więc spojrzeć prawdzie w oczy, żadnej bitwy na słowa nie było, a przynajmniej nie w takiej formie jak większość sobie wyobraża. Historia o konflikcie dwóch wielkich poetów jest komercyjnie efektowna, ale nie do końca prawdziwa. Prawdą jednak jest, że Słowacki we wcześniejszych latach nie pałał sympatią do Mickiewicza. Można zaryzykować stwierdzenie, że miał kompleksy na jego punkcie. - </w:t>
      </w:r>
      <w:r w:rsidRPr="007F3A0C">
        <w:rPr>
          <w:rFonts w:ascii="Times New Roman" w:eastAsia="Times New Roman" w:hAnsi="Times New Roman" w:cs="Times New Roman"/>
          <w:i/>
          <w:iCs/>
          <w:sz w:val="24"/>
          <w:szCs w:val="24"/>
          <w:lang w:eastAsia="pl-PL"/>
        </w:rPr>
        <w:t xml:space="preserve">I teraz nie uwierzycie, ile męki cierpię, ilekroć ludzie chcą zdanie moje o Adamie słyszeć. Nienawidzę go… - </w:t>
      </w:r>
      <w:r w:rsidRPr="007F3A0C">
        <w:rPr>
          <w:rFonts w:ascii="Times New Roman" w:eastAsia="Times New Roman" w:hAnsi="Times New Roman" w:cs="Times New Roman"/>
          <w:sz w:val="24"/>
          <w:szCs w:val="24"/>
          <w:lang w:eastAsia="pl-PL"/>
        </w:rPr>
        <w:t>pisał poeta o Mickiewiczu w listach do swojej matki.</w:t>
      </w:r>
    </w:p>
    <w:p w14:paraId="122D5C79" w14:textId="7777777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p>
    <w:p w14:paraId="71414B65" w14:textId="21DE50D7" w:rsidR="007F3A0C" w:rsidRPr="007F3A0C" w:rsidRDefault="007F3A0C" w:rsidP="007F3A0C">
      <w:pPr>
        <w:spacing w:after="0" w:line="240" w:lineRule="auto"/>
        <w:jc w:val="both"/>
        <w:rPr>
          <w:rFonts w:ascii="Times New Roman" w:eastAsia="Times New Roman" w:hAnsi="Times New Roman" w:cs="Times New Roman"/>
          <w:sz w:val="24"/>
          <w:szCs w:val="24"/>
          <w:lang w:eastAsia="pl-PL"/>
        </w:rPr>
      </w:pPr>
      <w:r w:rsidRPr="007F3A0C">
        <w:rPr>
          <w:rFonts w:ascii="Times New Roman" w:eastAsia="Times New Roman" w:hAnsi="Times New Roman" w:cs="Times New Roman"/>
          <w:sz w:val="24"/>
          <w:szCs w:val="24"/>
          <w:lang w:eastAsia="pl-PL"/>
        </w:rPr>
        <w:t>Wszystko dobre</w:t>
      </w:r>
      <w:r w:rsidR="009947F4">
        <w:rPr>
          <w:rFonts w:ascii="Times New Roman" w:eastAsia="Times New Roman" w:hAnsi="Times New Roman" w:cs="Times New Roman"/>
          <w:sz w:val="24"/>
          <w:szCs w:val="24"/>
          <w:lang w:eastAsia="pl-PL"/>
        </w:rPr>
        <w:t>,</w:t>
      </w:r>
      <w:r w:rsidRPr="007F3A0C">
        <w:rPr>
          <w:rFonts w:ascii="Times New Roman" w:eastAsia="Times New Roman" w:hAnsi="Times New Roman" w:cs="Times New Roman"/>
          <w:sz w:val="24"/>
          <w:szCs w:val="24"/>
          <w:lang w:eastAsia="pl-PL"/>
        </w:rPr>
        <w:t xml:space="preserve"> co się dobrze kończy. Po spotkaniu Mickiewicza i Słowackiego 25 grudnia 1840 roku wojenny topór między nimi został zakopany. Słowacki w pięknych słowach później pisał o twórczości Mickiewicza. - </w:t>
      </w:r>
      <w:r w:rsidRPr="007F3A0C">
        <w:rPr>
          <w:rFonts w:ascii="Times New Roman" w:eastAsia="Times New Roman" w:hAnsi="Times New Roman" w:cs="Times New Roman"/>
          <w:i/>
          <w:iCs/>
          <w:sz w:val="24"/>
          <w:szCs w:val="24"/>
          <w:lang w:eastAsia="pl-PL"/>
        </w:rPr>
        <w:t xml:space="preserve">Adama nowy poemat obudził we mnie także wiele dźwięków przeszłości. Bardzo piękny poemat – podobny do romansu W. Scotta wierszem napisanego. </w:t>
      </w:r>
      <w:proofErr w:type="spellStart"/>
      <w:r w:rsidRPr="007F3A0C">
        <w:rPr>
          <w:rFonts w:ascii="Times New Roman" w:eastAsia="Times New Roman" w:hAnsi="Times New Roman" w:cs="Times New Roman"/>
          <w:i/>
          <w:iCs/>
          <w:sz w:val="24"/>
          <w:szCs w:val="24"/>
          <w:lang w:eastAsia="pl-PL"/>
        </w:rPr>
        <w:t>Dóm</w:t>
      </w:r>
      <w:proofErr w:type="spellEnd"/>
      <w:r w:rsidRPr="007F3A0C">
        <w:rPr>
          <w:rFonts w:ascii="Times New Roman" w:eastAsia="Times New Roman" w:hAnsi="Times New Roman" w:cs="Times New Roman"/>
          <w:i/>
          <w:iCs/>
          <w:sz w:val="24"/>
          <w:szCs w:val="24"/>
          <w:lang w:eastAsia="pl-PL"/>
        </w:rPr>
        <w:t xml:space="preserve"> szlachcica – maluje się wybornie; heroina poematu, choć gęsi pasie, ma jakąś w sobie świeżość dawnych opisów – coś dziwnie zachwycającego prostotą… Wiele opisów miejsc – nieba – stawów – lasów jest mistrzowską ręką skreślonych - </w:t>
      </w:r>
      <w:r w:rsidRPr="007F3A0C">
        <w:rPr>
          <w:rFonts w:ascii="Times New Roman" w:eastAsia="Times New Roman" w:hAnsi="Times New Roman" w:cs="Times New Roman"/>
          <w:sz w:val="24"/>
          <w:szCs w:val="24"/>
          <w:lang w:eastAsia="pl-PL"/>
        </w:rPr>
        <w:t>stwierdził poeta. Tak właśnie wyglądały relacje dwóch naszych narodowych wieszczów.</w:t>
      </w:r>
    </w:p>
    <w:p w14:paraId="70F65FCB" w14:textId="77777777" w:rsidR="00C97FB0" w:rsidRPr="004E1BA3" w:rsidRDefault="00B34502" w:rsidP="00283058">
      <w:pPr>
        <w:spacing w:before="100" w:beforeAutospacing="1" w:after="100" w:afterAutospacing="1" w:line="240" w:lineRule="auto"/>
        <w:outlineLvl w:val="1"/>
        <w:rPr>
          <w:rFonts w:ascii="Times New Roman" w:hAnsi="Times New Roman" w:cs="Times New Roman"/>
          <w:b/>
          <w:bCs/>
          <w:sz w:val="24"/>
          <w:szCs w:val="24"/>
        </w:rPr>
      </w:pPr>
      <w:r w:rsidRPr="004E1BA3">
        <w:rPr>
          <w:rFonts w:ascii="Times New Roman" w:hAnsi="Times New Roman" w:cs="Times New Roman"/>
          <w:b/>
          <w:bCs/>
          <w:sz w:val="24"/>
          <w:szCs w:val="24"/>
        </w:rPr>
        <w:t>LEKTURA</w:t>
      </w:r>
    </w:p>
    <w:p w14:paraId="36C5E38F" w14:textId="77777777" w:rsidR="00FD670C" w:rsidRDefault="00FD670C" w:rsidP="0028305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Geneza</w:t>
      </w:r>
    </w:p>
    <w:p w14:paraId="60B7C5AE" w14:textId="77777777" w:rsidR="005A4A27" w:rsidRDefault="005A4A27" w:rsidP="005A4A27">
      <w:pPr>
        <w:pStyle w:val="NormalnyWeb"/>
      </w:pPr>
      <w:r>
        <w:t xml:space="preserve">Balladynę napisał </w:t>
      </w:r>
      <w:r w:rsidRPr="005A4A27">
        <w:rPr>
          <w:rStyle w:val="Pogrubienie"/>
          <w:b w:val="0"/>
          <w:bCs w:val="0"/>
        </w:rPr>
        <w:t>Juliusz Słowacki</w:t>
      </w:r>
      <w:r w:rsidRPr="005A4A27">
        <w:rPr>
          <w:b/>
          <w:bCs/>
        </w:rPr>
        <w:t xml:space="preserve"> </w:t>
      </w:r>
      <w:r w:rsidRPr="005A4A27">
        <w:t>jesienią 1834 r. w</w:t>
      </w:r>
      <w:r w:rsidRPr="005A4A27">
        <w:rPr>
          <w:b/>
          <w:bCs/>
        </w:rPr>
        <w:t xml:space="preserve"> </w:t>
      </w:r>
      <w:r w:rsidRPr="005A4A27">
        <w:rPr>
          <w:rStyle w:val="Pogrubienie"/>
          <w:b w:val="0"/>
          <w:bCs w:val="0"/>
        </w:rPr>
        <w:t>Genewie</w:t>
      </w:r>
      <w:r>
        <w:rPr>
          <w:rStyle w:val="Pogrubienie"/>
        </w:rPr>
        <w:t>.</w:t>
      </w:r>
      <w:r>
        <w:t xml:space="preserve"> Od razu był świadom oryginalności i wysokiej rangi literackiej tego dramatu. Wiedział, że tworząc go wkracza na nie znane dotychczas literaturze polskiej obszary.</w:t>
      </w:r>
      <w:r>
        <w:br/>
      </w:r>
      <w:r w:rsidRPr="005A4A27">
        <w:rPr>
          <w:i/>
          <w:iCs/>
        </w:rPr>
        <w:t>,,Z wszystkich rzeczy — pisał do matki 3 8 grudnia 1834 r. — które dotychczas moja mózgownica urodziła, ta tragedia jest najlepszą — zwłaszcza, że otworzyła mi nową drogę, nowy kraj poetyczny, nie tknięty ludzką stopą, kraj obszerniejszy niż ta biedna ziemia, bo ide</w:t>
      </w:r>
      <w:r w:rsidRPr="005A4A27">
        <w:rPr>
          <w:i/>
          <w:iCs/>
        </w:rPr>
        <w:softHyphen/>
        <w:t>alny.”</w:t>
      </w:r>
      <w:r>
        <w:br/>
      </w:r>
      <w:r>
        <w:lastRenderedPageBreak/>
        <w:t>Dramatu jednak od razu nie opublikował. Do matki i do paryskiego księgarza pisał, że na przeszkodzie stanął brak pieniędzy. Wydaje się jednak, że właściwą przyczyną zwle</w:t>
      </w:r>
      <w:r>
        <w:softHyphen/>
        <w:t>kania z drukiem była świadomość niezwykłego nowatorstwa utworu i jego ironicznego stosunku do otoczonej szacunkiem tradycji literackiej i narodowej. O tym bowiem wspominał jeszcze po latach w liście do Januszkiewicza (listopad 1838 r.):</w:t>
      </w:r>
    </w:p>
    <w:p w14:paraId="05279129" w14:textId="77777777" w:rsidR="005A4A27" w:rsidRDefault="005A4A27" w:rsidP="005A4A27">
      <w:pPr>
        <w:pStyle w:val="NormalnyWeb"/>
        <w:rPr>
          <w:i/>
          <w:iCs/>
        </w:rPr>
      </w:pPr>
      <w:r w:rsidRPr="005A4A27">
        <w:rPr>
          <w:i/>
          <w:iCs/>
        </w:rPr>
        <w:t xml:space="preserve">„[…] bo choć rzecz jest polska, ale </w:t>
      </w:r>
      <w:proofErr w:type="spellStart"/>
      <w:r w:rsidRPr="005A4A27">
        <w:rPr>
          <w:i/>
          <w:iCs/>
        </w:rPr>
        <w:t>niepatricrtyczjia</w:t>
      </w:r>
      <w:proofErr w:type="spellEnd"/>
      <w:r w:rsidRPr="005A4A27">
        <w:rPr>
          <w:i/>
          <w:iCs/>
        </w:rPr>
        <w:t xml:space="preserve">, więc gotowa mi się źle odpłacić…, a oryginalność sama tej tragedii i rodzaju, w którym jest napisana, na’ długo </w:t>
      </w:r>
      <w:proofErr w:type="spellStart"/>
      <w:r w:rsidRPr="005A4A27">
        <w:rPr>
          <w:i/>
          <w:iCs/>
        </w:rPr>
        <w:t>rozkupowi</w:t>
      </w:r>
      <w:proofErr w:type="spellEnd"/>
      <w:r w:rsidRPr="005A4A27">
        <w:rPr>
          <w:i/>
          <w:iCs/>
        </w:rPr>
        <w:t xml:space="preserve"> sprzeciwiać się będzie…”</w:t>
      </w:r>
    </w:p>
    <w:p w14:paraId="59F8896A" w14:textId="77777777" w:rsidR="005A4A27" w:rsidRPr="005A4A27" w:rsidRDefault="005A4A27" w:rsidP="005A4A27">
      <w:pPr>
        <w:pStyle w:val="NormalnyWeb"/>
      </w:pPr>
      <w:r>
        <w:t>Zdawał sobie zatem sprawę, że Balladyny nie zaakceptuje ani -niechętna mu dotychczas krytyka, ani nie przygotowani czytelnicy. Zdecydował się więc ogłosić dramat drukiem do</w:t>
      </w:r>
      <w:r>
        <w:softHyphen/>
        <w:t xml:space="preserve">piero w r. </w:t>
      </w:r>
      <w:r w:rsidRPr="005A4A27">
        <w:rPr>
          <w:rStyle w:val="Pogrubienie"/>
          <w:b w:val="0"/>
          <w:bCs w:val="0"/>
        </w:rPr>
        <w:t>1839</w:t>
      </w:r>
      <w:r>
        <w:t xml:space="preserve"> w </w:t>
      </w:r>
      <w:r w:rsidRPr="005A4A27">
        <w:rPr>
          <w:rStyle w:val="Pogrubienie"/>
          <w:b w:val="0"/>
          <w:bCs w:val="0"/>
        </w:rPr>
        <w:t>Paryżu</w:t>
      </w:r>
      <w:r>
        <w:rPr>
          <w:rStyle w:val="Pogrubienie"/>
        </w:rPr>
        <w:t>,</w:t>
      </w:r>
      <w:r>
        <w:t xml:space="preserve"> po powrocie z podróży na Wschód, kiedy to zmasowaną edycją swoich dzieł usiłował przypom</w:t>
      </w:r>
      <w:r>
        <w:softHyphen/>
        <w:t>nieć się emigracyjnemu środowisku. Jednakże zamiast zain</w:t>
      </w:r>
      <w:r>
        <w:softHyphen/>
        <w:t>teresowania i zachwytu naraził się na drwiny i </w:t>
      </w:r>
      <w:r w:rsidRPr="005A4A27">
        <w:rPr>
          <w:rStyle w:val="Pogrubienie"/>
          <w:b w:val="0"/>
          <w:bCs w:val="0"/>
        </w:rPr>
        <w:t>krytyki</w:t>
      </w:r>
      <w:r>
        <w:t> czy</w:t>
      </w:r>
      <w:r>
        <w:softHyphen/>
        <w:t xml:space="preserve">telników, którzy po prostu nie zrozumieli opartej na zasadach ironii nowej struktury dramatu. Oto co pisał o Balladynie czołowy recenzent emigracyjny, Stanisław </w:t>
      </w:r>
      <w:proofErr w:type="spellStart"/>
      <w:r>
        <w:t>Ropelewski</w:t>
      </w:r>
      <w:proofErr w:type="spellEnd"/>
      <w:r>
        <w:t>:</w:t>
      </w:r>
    </w:p>
    <w:p w14:paraId="2EBC9834" w14:textId="77777777" w:rsidR="005A4A27" w:rsidRDefault="005A4A27" w:rsidP="005A4A27">
      <w:pPr>
        <w:pStyle w:val="NormalnyWeb"/>
      </w:pPr>
      <w:r>
        <w:t>„Nie jest to tragedia grecka ani szekspirowska, ani hiszpańska, ani z tych wyrodzona niemiecka; w całej książce (wyjąwszy przedmowy) nie widać nawet życze</w:t>
      </w:r>
      <w:r>
        <w:softHyphen/>
        <w:t>nia ze strony poety, aby to była tragedia polska […]. Balladyna jest tragedia, jakiej drugiej nie ma, nie było i nie będzie […]. W czym te kilkadziesiąt scen bez logicznego związku między sobą, bez względu na czas i miejscowość, bez poezji, bez stylu, bez historycznej prawdy, w czym ten dialog pełen niedorzeczności i krwi ma rozjaśniać sta</w:t>
      </w:r>
      <w:r>
        <w:softHyphen/>
        <w:t>rożytne dzieje Polski? Nie wiem.”</w:t>
      </w:r>
    </w:p>
    <w:p w14:paraId="1427BD90" w14:textId="77777777" w:rsidR="005A4A27" w:rsidRDefault="005A4A27" w:rsidP="005A4A27">
      <w:pPr>
        <w:pStyle w:val="NormalnyWeb"/>
      </w:pPr>
      <w:r w:rsidRPr="005A4A27">
        <w:rPr>
          <w:rStyle w:val="Pogrubienie"/>
          <w:b w:val="0"/>
          <w:bCs w:val="0"/>
        </w:rPr>
        <w:t>Rozgoryczony</w:t>
      </w:r>
      <w:r>
        <w:t xml:space="preserve"> takimi opiniami, a jednocześnie świadomy doniosłości własnego dokonania, pisał </w:t>
      </w:r>
      <w:r w:rsidRPr="005A4A27">
        <w:rPr>
          <w:rStyle w:val="Pogrubienie"/>
          <w:b w:val="0"/>
          <w:bCs w:val="0"/>
        </w:rPr>
        <w:t>Słowacki</w:t>
      </w:r>
      <w:r>
        <w:t xml:space="preserve"> w skierowanym do </w:t>
      </w:r>
      <w:r w:rsidRPr="005A4A27">
        <w:rPr>
          <w:rStyle w:val="Pogrubienie"/>
          <w:b w:val="0"/>
          <w:bCs w:val="0"/>
        </w:rPr>
        <w:t>Zygmunta Krasińskiego</w:t>
      </w:r>
      <w:r>
        <w:t xml:space="preserve"> liście dedykacyjnym poprze</w:t>
      </w:r>
      <w:r>
        <w:softHyphen/>
        <w:t>dzającym Lilią Wenedę:</w:t>
      </w:r>
    </w:p>
    <w:p w14:paraId="539FF967" w14:textId="77777777"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bookmarkStart w:id="0" w:name="sec5"/>
      <w:r w:rsidRPr="005A4A27">
        <w:rPr>
          <w:rFonts w:ascii="Times New Roman" w:eastAsia="Times New Roman" w:hAnsi="Times New Roman" w:cs="Times New Roman"/>
          <w:i/>
          <w:iCs/>
          <w:sz w:val="24"/>
          <w:szCs w:val="24"/>
          <w:lang w:eastAsia="pl-PL"/>
        </w:rPr>
        <w:t>KOCHANY POETO RUIN!</w:t>
      </w:r>
    </w:p>
    <w:p w14:paraId="3B2FD82F" w14:textId="77777777"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r w:rsidRPr="005A4A27">
        <w:rPr>
          <w:rFonts w:ascii="Times New Roman" w:eastAsia="Times New Roman" w:hAnsi="Times New Roman" w:cs="Times New Roman"/>
          <w:i/>
          <w:iCs/>
          <w:sz w:val="24"/>
          <w:szCs w:val="24"/>
          <w:lang w:eastAsia="pl-PL"/>
        </w:rPr>
        <w:t>Pozwól, że pisząc do ciebie zacznę od apologu, który mi opowiedziano nad Salaminy zatoką.</w:t>
      </w:r>
    </w:p>
    <w:p w14:paraId="35854EE7" w14:textId="77777777"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r w:rsidRPr="005A4A27">
        <w:rPr>
          <w:rFonts w:ascii="Times New Roman" w:eastAsia="Times New Roman" w:hAnsi="Times New Roman" w:cs="Times New Roman"/>
          <w:i/>
          <w:iCs/>
          <w:sz w:val="24"/>
          <w:szCs w:val="24"/>
          <w:lang w:eastAsia="pl-PL"/>
        </w:rPr>
        <w:t xml:space="preserve">Stary i ślepy harfiarz z wyspy </w:t>
      </w:r>
      <w:proofErr w:type="spellStart"/>
      <w:r w:rsidRPr="005A4A27">
        <w:rPr>
          <w:rFonts w:ascii="Times New Roman" w:eastAsia="Times New Roman" w:hAnsi="Times New Roman" w:cs="Times New Roman"/>
          <w:i/>
          <w:iCs/>
          <w:sz w:val="24"/>
          <w:szCs w:val="24"/>
          <w:lang w:eastAsia="pl-PL"/>
        </w:rPr>
        <w:t>Scio</w:t>
      </w:r>
      <w:proofErr w:type="spellEnd"/>
      <w:r w:rsidRPr="005A4A27">
        <w:rPr>
          <w:rFonts w:ascii="Times New Roman" w:eastAsia="Times New Roman" w:hAnsi="Times New Roman" w:cs="Times New Roman"/>
          <w:i/>
          <w:iCs/>
          <w:sz w:val="24"/>
          <w:szCs w:val="24"/>
          <w:lang w:eastAsia="pl-PL"/>
        </w:rPr>
        <w:t xml:space="preserve"> przyszedł nad brzegi Morza Egejskiego, a usłyszawszy z wielkim hukiem łamiące się fale; myślał, że szum ów pochodził od zgiełku ludzi, którzy się zbiegli pieśni rycerskich posłuchać. — Oparł się więc na harfie i śpiewał pustemu morza brzegowi: a kiedy skończył, zadziwił się, że żadnego ludzkiego głosu, żadnego westchnienia, żadnego pieśń nie zyskała oklasku. Rzucił więc harfę precz daleko od siebie, a te fale, które śpiewak mniemał tłumem ludzkim, odniosły złote pieśni narzędzie i położyły mu je przy stopach. I odszedł od harfy swojej smutny Greczyn nie wiedząc, że najpiękniejszy rapsod nie w sercach ludzi, ale w głębi fal Egejskiego Morza utonął.</w:t>
      </w:r>
    </w:p>
    <w:p w14:paraId="5630C6DD" w14:textId="77777777"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r w:rsidRPr="005A4A27">
        <w:rPr>
          <w:rFonts w:ascii="Times New Roman" w:eastAsia="Times New Roman" w:hAnsi="Times New Roman" w:cs="Times New Roman"/>
          <w:i/>
          <w:iCs/>
          <w:sz w:val="24"/>
          <w:szCs w:val="24"/>
          <w:lang w:eastAsia="pl-PL"/>
        </w:rPr>
        <w:t>Kochany Irydionie! ta powiastka o falach i harfiarzu zastąpi wszelką do Balladyny przemowę. Wychodzi na świat Balladyna z ariostycznym uśmiechem na twarzy, obdarzona w</w:t>
      </w:r>
      <w:r w:rsidR="005503D6" w:rsidRPr="005503D6">
        <w:rPr>
          <w:rFonts w:ascii="Times New Roman" w:eastAsia="Times New Roman" w:hAnsi="Times New Roman" w:cs="Times New Roman"/>
          <w:i/>
          <w:iCs/>
          <w:sz w:val="24"/>
          <w:szCs w:val="24"/>
          <w:lang w:eastAsia="pl-PL"/>
        </w:rPr>
        <w:t>ew</w:t>
      </w:r>
      <w:r w:rsidRPr="005A4A27">
        <w:rPr>
          <w:rFonts w:ascii="Times New Roman" w:eastAsia="Times New Roman" w:hAnsi="Times New Roman" w:cs="Times New Roman"/>
          <w:i/>
          <w:iCs/>
          <w:sz w:val="24"/>
          <w:szCs w:val="24"/>
          <w:lang w:eastAsia="pl-PL"/>
        </w:rPr>
        <w:t xml:space="preserve">nętrzną siłą urągania się z tłumu ludzkiego, z porządku i z ładu, jakim się wszystko dzieje na świecie, z nieprzewidzianych owoców, które wydają drzewa ręką ludzi szczepione. Niech naprawiacz wszelkiego bezprawia Kirkor pada ofiarą swoich czystych zamiarów; niech Grabieć miłuje kuchnią Kirkora; niechaj powietrzna Goplana kocha się w rumianym chłopie, a sentymentalny Filon szuka umyślnie męczarni miłosnych i umarłej kochanki; niechaj tysiące anachronizmów przerazi śpiących w grobie historyków i kronikarzy: a jeżeli to wszystko ma </w:t>
      </w:r>
      <w:r w:rsidRPr="005A4A27">
        <w:rPr>
          <w:rFonts w:ascii="Times New Roman" w:eastAsia="Times New Roman" w:hAnsi="Times New Roman" w:cs="Times New Roman"/>
          <w:i/>
          <w:iCs/>
          <w:sz w:val="24"/>
          <w:szCs w:val="24"/>
          <w:lang w:eastAsia="pl-PL"/>
        </w:rPr>
        <w:lastRenderedPageBreak/>
        <w:t>w</w:t>
      </w:r>
      <w:r w:rsidR="005503D6" w:rsidRPr="005503D6">
        <w:rPr>
          <w:rFonts w:ascii="Times New Roman" w:eastAsia="Times New Roman" w:hAnsi="Times New Roman" w:cs="Times New Roman"/>
          <w:i/>
          <w:iCs/>
          <w:sz w:val="24"/>
          <w:szCs w:val="24"/>
          <w:lang w:eastAsia="pl-PL"/>
        </w:rPr>
        <w:t>ew</w:t>
      </w:r>
      <w:r w:rsidRPr="005A4A27">
        <w:rPr>
          <w:rFonts w:ascii="Times New Roman" w:eastAsia="Times New Roman" w:hAnsi="Times New Roman" w:cs="Times New Roman"/>
          <w:i/>
          <w:iCs/>
          <w:sz w:val="24"/>
          <w:szCs w:val="24"/>
          <w:lang w:eastAsia="pl-PL"/>
        </w:rPr>
        <w:t>nętrzną siłę żywota, jeżeli stworzyło się w głowie poety podług praw boskich, jeżeli natchnienie nie było gorączką, ale skutkiem tej dziwnej władzy, która szepce do ucha nigdy wprzód nie słyszane wyrazy, a oczom pokazuje nigdy, we śnie nawet, nie widziane istoty; jeżeli instynkt poetyczny był lepszym od rozsądku, który nieraz tę lub ową rzecz potępił: to Balladyna wbrew rozwadze i historii zostanie królową polską — a piorun, który spadł na jej chwilowe panowanie, błyśnie i roztworzy mgłę dziejów przeszłości.</w:t>
      </w:r>
    </w:p>
    <w:p w14:paraId="367E4641" w14:textId="26D89DD2"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r w:rsidRPr="005A4A27">
        <w:rPr>
          <w:rFonts w:ascii="Times New Roman" w:eastAsia="Times New Roman" w:hAnsi="Times New Roman" w:cs="Times New Roman"/>
          <w:i/>
          <w:iCs/>
          <w:sz w:val="24"/>
          <w:szCs w:val="24"/>
          <w:lang w:eastAsia="pl-PL"/>
        </w:rPr>
        <w:t>Uśmiechnij się teraz, Irydionie, bo oto naśladując francuskich poetów: powiem ci, że Balladyna jest tylko epizodem wielkiego poematu w rodzaju Ariosta, który ma się uwiązać z sześciu tragedii, czyli kronik dramatycznych.</w:t>
      </w:r>
    </w:p>
    <w:p w14:paraId="2559FDBD" w14:textId="77777777" w:rsidR="005A4A27" w:rsidRPr="005A4A27" w:rsidRDefault="005A4A27" w:rsidP="005A4A27">
      <w:pPr>
        <w:spacing w:before="100" w:beforeAutospacing="1" w:after="100" w:afterAutospacing="1" w:line="240" w:lineRule="auto"/>
        <w:rPr>
          <w:rFonts w:ascii="Times New Roman" w:eastAsia="Times New Roman" w:hAnsi="Times New Roman" w:cs="Times New Roman"/>
          <w:i/>
          <w:iCs/>
          <w:sz w:val="24"/>
          <w:szCs w:val="24"/>
          <w:lang w:eastAsia="pl-PL"/>
        </w:rPr>
      </w:pPr>
      <w:r w:rsidRPr="005A4A27">
        <w:rPr>
          <w:rFonts w:ascii="Times New Roman" w:eastAsia="Times New Roman" w:hAnsi="Times New Roman" w:cs="Times New Roman"/>
          <w:i/>
          <w:iCs/>
          <w:sz w:val="24"/>
          <w:szCs w:val="24"/>
          <w:lang w:eastAsia="pl-PL"/>
        </w:rPr>
        <w:t xml:space="preserve">Doniosły mi sylfy, żeś powędrował teraz odwiedzić Etnę czerwoną: posłałem natychmiast Skierkę, aby ci na drodze wszystkie pootwierał kwiaty i wszystkie gwiazdy nad tobą zapalił; za to przez wdzięczność, stanąwszy na szczycie wulkanu, spojrzyj na mórz rozległe błękity i pomyśl, że niedawnymi czasy przez te zwierciadła wędrował okręt mój, jak łabędź żaglami nakryty. Powiedz, czy nie </w:t>
      </w:r>
      <w:proofErr w:type="spellStart"/>
      <w:r w:rsidRPr="005A4A27">
        <w:rPr>
          <w:rFonts w:ascii="Times New Roman" w:eastAsia="Times New Roman" w:hAnsi="Times New Roman" w:cs="Times New Roman"/>
          <w:i/>
          <w:iCs/>
          <w:sz w:val="24"/>
          <w:szCs w:val="24"/>
          <w:lang w:eastAsia="pl-PL"/>
        </w:rPr>
        <w:t>dojrżysz</w:t>
      </w:r>
      <w:proofErr w:type="spellEnd"/>
      <w:r w:rsidRPr="005A4A27">
        <w:rPr>
          <w:rFonts w:ascii="Times New Roman" w:eastAsia="Times New Roman" w:hAnsi="Times New Roman" w:cs="Times New Roman"/>
          <w:i/>
          <w:iCs/>
          <w:sz w:val="24"/>
          <w:szCs w:val="24"/>
          <w:lang w:eastAsia="pl-PL"/>
        </w:rPr>
        <w:t xml:space="preserve"> jakiego rysu na fali, jakiego śladu po </w:t>
      </w:r>
      <w:proofErr w:type="spellStart"/>
      <w:r w:rsidRPr="005A4A27">
        <w:rPr>
          <w:rFonts w:ascii="Times New Roman" w:eastAsia="Times New Roman" w:hAnsi="Times New Roman" w:cs="Times New Roman"/>
          <w:i/>
          <w:iCs/>
          <w:sz w:val="24"/>
          <w:szCs w:val="24"/>
          <w:lang w:eastAsia="pl-PL"/>
        </w:rPr>
        <w:t>zniknionym</w:t>
      </w:r>
      <w:proofErr w:type="spellEnd"/>
      <w:r w:rsidRPr="005A4A27">
        <w:rPr>
          <w:rFonts w:ascii="Times New Roman" w:eastAsia="Times New Roman" w:hAnsi="Times New Roman" w:cs="Times New Roman"/>
          <w:i/>
          <w:iCs/>
          <w:sz w:val="24"/>
          <w:szCs w:val="24"/>
          <w:lang w:eastAsia="pl-PL"/>
        </w:rPr>
        <w:t xml:space="preserve"> okręcie? Księża wtenczas śpiewali hymn do Najświętszej Panny, a ja stałem z wlepionymi w ogień Etny oczyma, smutny, że mnie fala znów tylko do Europy odnosiła. Słuchaj w ciszy powietrznej, czy echo tego hymnu, który mi serce uciszał, nie drga dotąd w kryształowej atmosferze? Szukaj mojego śladu w powietrzu i na fali, a jeśli o mnie na fali i w powietrzu nie słychać, to znajdź mnie w sercu twoim i niech ja będę jeszcze z tobą przez jedną godzinę. Wszak darem to jest Boga, że my umiemy myślą latać do siebie w odwiedziny.</w:t>
      </w:r>
    </w:p>
    <w:p w14:paraId="0867F223" w14:textId="77777777" w:rsidR="005A4A27" w:rsidRPr="005A4A27" w:rsidRDefault="005503D6" w:rsidP="005A4A2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A4A27" w:rsidRPr="005A4A27">
        <w:rPr>
          <w:rFonts w:ascii="Times New Roman" w:eastAsia="Times New Roman" w:hAnsi="Times New Roman" w:cs="Times New Roman"/>
          <w:sz w:val="24"/>
          <w:szCs w:val="24"/>
          <w:lang w:eastAsia="pl-PL"/>
        </w:rPr>
        <w:t>Rozpisałem się długo, a zamierzyłem był tylko napisać</w:t>
      </w:r>
    </w:p>
    <w:bookmarkEnd w:id="0"/>
    <w:p w14:paraId="16C0DE37" w14:textId="77777777" w:rsidR="005A4A27" w:rsidRPr="005A4A27" w:rsidRDefault="005503D6" w:rsidP="005A4A2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A4A27" w:rsidRPr="005A4A27">
        <w:rPr>
          <w:rFonts w:ascii="Times New Roman" w:eastAsia="Times New Roman" w:hAnsi="Times New Roman" w:cs="Times New Roman"/>
          <w:sz w:val="24"/>
          <w:szCs w:val="24"/>
          <w:lang w:eastAsia="pl-PL"/>
        </w:rPr>
        <w:t xml:space="preserve">Autorowi </w:t>
      </w:r>
      <w:r w:rsidR="005A4A27" w:rsidRPr="005A4A27">
        <w:rPr>
          <w:rFonts w:ascii="Times New Roman" w:eastAsia="Times New Roman" w:hAnsi="Times New Roman" w:cs="Times New Roman"/>
          <w:i/>
          <w:iCs/>
          <w:sz w:val="24"/>
          <w:szCs w:val="24"/>
          <w:lang w:eastAsia="pl-PL"/>
        </w:rPr>
        <w:t>Irydiona</w:t>
      </w:r>
    </w:p>
    <w:p w14:paraId="0019B1FC" w14:textId="77777777" w:rsidR="005A4A27" w:rsidRPr="005A4A27" w:rsidRDefault="005503D6" w:rsidP="005A4A2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A4A27" w:rsidRPr="005A4A27">
        <w:rPr>
          <w:rFonts w:ascii="Times New Roman" w:eastAsia="Times New Roman" w:hAnsi="Times New Roman" w:cs="Times New Roman"/>
          <w:sz w:val="24"/>
          <w:szCs w:val="24"/>
          <w:lang w:eastAsia="pl-PL"/>
        </w:rPr>
        <w:t>na pamiątkę</w:t>
      </w:r>
    </w:p>
    <w:p w14:paraId="74CDC764" w14:textId="77777777" w:rsidR="005A4A27" w:rsidRPr="005A4A27" w:rsidRDefault="005503D6" w:rsidP="005A4A2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lang w:eastAsia="pl-PL"/>
        </w:rPr>
        <w:t xml:space="preserve">                                                                                                          </w:t>
      </w:r>
      <w:r w:rsidR="005A4A27" w:rsidRPr="005A4A27">
        <w:rPr>
          <w:rFonts w:ascii="Times New Roman" w:eastAsia="Times New Roman" w:hAnsi="Times New Roman" w:cs="Times New Roman"/>
          <w:i/>
          <w:iCs/>
          <w:sz w:val="24"/>
          <w:szCs w:val="24"/>
          <w:lang w:eastAsia="pl-PL"/>
        </w:rPr>
        <w:t>Balladynę</w:t>
      </w:r>
    </w:p>
    <w:p w14:paraId="15674609" w14:textId="4F119FC8" w:rsidR="005A4A27" w:rsidRDefault="005A4A27" w:rsidP="005A4A27">
      <w:pPr>
        <w:pStyle w:val="NormalnyWeb"/>
      </w:pPr>
      <w:r>
        <w:t xml:space="preserve">Zwracał się z tymi sprawami do </w:t>
      </w:r>
      <w:r w:rsidRPr="005A4A27">
        <w:rPr>
          <w:rStyle w:val="Pogrubienie"/>
          <w:b w:val="0"/>
          <w:bCs w:val="0"/>
        </w:rPr>
        <w:t>Krasińskiego</w:t>
      </w:r>
      <w:r>
        <w:rPr>
          <w:rStyle w:val="Pogrubienie"/>
        </w:rPr>
        <w:t>,</w:t>
      </w:r>
      <w:r>
        <w:t xml:space="preserve"> bo tylko on </w:t>
      </w:r>
      <w:r w:rsidR="00C03BF4">
        <w:t>jeden</w:t>
      </w:r>
      <w:r>
        <w:t xml:space="preserve"> </w:t>
      </w:r>
      <w:r w:rsidR="0078469C">
        <w:t xml:space="preserve">i </w:t>
      </w:r>
      <w:r>
        <w:t>zaledwie kilku innych jeszcze wnikliwych czytelników</w:t>
      </w:r>
      <w:r>
        <w:rPr>
          <w:rStyle w:val="Pogrubienie"/>
        </w:rPr>
        <w:t>,</w:t>
      </w:r>
      <w:r>
        <w:t xml:space="preserve"> zrozumiał właści</w:t>
      </w:r>
      <w:r>
        <w:softHyphen/>
        <w:t>wie nowatorstwo literackie Balladyny. Nie wszyscy jednak mogli ją zaakceptować.</w:t>
      </w:r>
    </w:p>
    <w:p w14:paraId="35F68E61" w14:textId="77777777" w:rsidR="00FE6A75" w:rsidRPr="00961C00" w:rsidRDefault="00FD670C" w:rsidP="00FE6A75">
      <w:pPr>
        <w:pStyle w:val="Nagwek1"/>
        <w:rPr>
          <w:rFonts w:ascii="Times New Roman" w:eastAsia="Times New Roman" w:hAnsi="Times New Roman" w:cs="Times New Roman"/>
          <w:b/>
          <w:bCs/>
          <w:color w:val="auto"/>
          <w:kern w:val="36"/>
          <w:sz w:val="48"/>
          <w:szCs w:val="48"/>
          <w:lang w:eastAsia="pl-PL"/>
        </w:rPr>
      </w:pPr>
      <w:r w:rsidRPr="00961C00">
        <w:rPr>
          <w:rFonts w:ascii="Times New Roman" w:hAnsi="Times New Roman" w:cs="Times New Roman"/>
          <w:b/>
          <w:bCs/>
          <w:color w:val="auto"/>
          <w:sz w:val="24"/>
          <w:szCs w:val="24"/>
        </w:rPr>
        <w:t>„Balladyna”</w:t>
      </w:r>
      <w:r w:rsidR="00FE6A75" w:rsidRPr="00961C00">
        <w:rPr>
          <w:rFonts w:ascii="Times New Roman" w:hAnsi="Times New Roman" w:cs="Times New Roman"/>
          <w:b/>
          <w:bCs/>
          <w:color w:val="auto"/>
          <w:sz w:val="24"/>
          <w:szCs w:val="24"/>
        </w:rPr>
        <w:t xml:space="preserve"> </w:t>
      </w:r>
    </w:p>
    <w:p w14:paraId="4EC0E12D" w14:textId="77777777" w:rsidR="00FE6A75" w:rsidRPr="00961C00" w:rsidRDefault="00FE6A75" w:rsidP="00FE6A75">
      <w:pPr>
        <w:pStyle w:val="Nagwek1"/>
        <w:rPr>
          <w:rFonts w:ascii="Times New Roman" w:eastAsia="Times New Roman" w:hAnsi="Times New Roman" w:cs="Times New Roman"/>
          <w:b/>
          <w:bCs/>
          <w:color w:val="auto"/>
          <w:kern w:val="36"/>
          <w:sz w:val="24"/>
          <w:szCs w:val="24"/>
          <w:lang w:eastAsia="pl-PL"/>
        </w:rPr>
      </w:pPr>
      <w:r w:rsidRPr="00961C00">
        <w:rPr>
          <w:rFonts w:ascii="Times New Roman" w:eastAsia="Times New Roman" w:hAnsi="Times New Roman" w:cs="Times New Roman"/>
          <w:b/>
          <w:bCs/>
          <w:color w:val="auto"/>
          <w:kern w:val="36"/>
          <w:sz w:val="24"/>
          <w:szCs w:val="24"/>
          <w:lang w:eastAsia="pl-PL"/>
        </w:rPr>
        <w:t>Znaczenie tytułu</w:t>
      </w:r>
    </w:p>
    <w:p w14:paraId="588B4F31" w14:textId="77777777" w:rsidR="00FE6A75" w:rsidRPr="00FE6A75" w:rsidRDefault="00FE6A75" w:rsidP="00FE6A75">
      <w:pPr>
        <w:spacing w:before="100" w:beforeAutospacing="1" w:after="0" w:line="240" w:lineRule="auto"/>
        <w:rPr>
          <w:rFonts w:ascii="Times New Roman" w:eastAsia="Times New Roman" w:hAnsi="Times New Roman" w:cs="Times New Roman"/>
          <w:sz w:val="24"/>
          <w:szCs w:val="24"/>
          <w:lang w:eastAsia="pl-PL"/>
        </w:rPr>
      </w:pPr>
      <w:r w:rsidRPr="00FE6A75">
        <w:rPr>
          <w:rFonts w:ascii="Times New Roman" w:eastAsia="Times New Roman" w:hAnsi="Times New Roman" w:cs="Times New Roman"/>
          <w:sz w:val="24"/>
          <w:szCs w:val="24"/>
          <w:lang w:eastAsia="pl-PL"/>
        </w:rPr>
        <w:t xml:space="preserve">Imię głównej bohaterki dramatu Słowackiego nawiązuje do gatunku literackiego, który był bardzo popularny epoce romantyzmu, czyli ballady (wierszowany utwór liryczno-epicki, o tematyce fantastycznej, czerpiący często z legend i podań ludowych). </w:t>
      </w:r>
    </w:p>
    <w:p w14:paraId="7369EE74" w14:textId="77777777" w:rsidR="00283058" w:rsidRPr="00B34502" w:rsidRDefault="00283058" w:rsidP="00B34502">
      <w:pPr>
        <w:spacing w:before="100" w:beforeAutospacing="1" w:after="100" w:afterAutospacing="1" w:line="240" w:lineRule="auto"/>
        <w:jc w:val="both"/>
        <w:outlineLvl w:val="1"/>
        <w:rPr>
          <w:rFonts w:ascii="Times New Roman" w:hAnsi="Times New Roman" w:cs="Times New Roman"/>
          <w:i/>
          <w:iCs/>
          <w:sz w:val="24"/>
          <w:szCs w:val="24"/>
        </w:rPr>
      </w:pPr>
      <w:r w:rsidRPr="00B34502">
        <w:rPr>
          <w:rFonts w:ascii="Times New Roman" w:hAnsi="Times New Roman" w:cs="Times New Roman"/>
          <w:i/>
          <w:iCs/>
          <w:sz w:val="24"/>
          <w:szCs w:val="24"/>
        </w:rPr>
        <w:t>Historia zaczyna się jak baśń, a kończy jak tragedia. Oto w skromnej leśnej chatce mieszka wdowa z dwiema pięknymi córkami. Pewnego dnia w okolicy pojawia się młody i szlachetny hrabia Kirkor, który poszukuje w wiejskich domach odpowiedniej kandydatki na żonę. W te poszukiwania wplata swoje intrygi zazdrosna o jedną z dziewcząt wróżka Goplana - i od tej pory wszystko już idzie źle, opowieść toczy się przez nieszczęścia i zbrodnie do strasznego, lecz sprawiedliwego finału</w:t>
      </w:r>
      <w:r w:rsidR="00B34502" w:rsidRPr="00B34502">
        <w:rPr>
          <w:rFonts w:ascii="Times New Roman" w:hAnsi="Times New Roman" w:cs="Times New Roman"/>
          <w:i/>
          <w:iCs/>
          <w:sz w:val="24"/>
          <w:szCs w:val="24"/>
        </w:rPr>
        <w:t>…</w:t>
      </w:r>
    </w:p>
    <w:p w14:paraId="41EDC84F" w14:textId="77777777" w:rsidR="0071787A" w:rsidRPr="0071787A" w:rsidRDefault="0071787A" w:rsidP="0071787A">
      <w:pPr>
        <w:spacing w:before="100" w:beforeAutospacing="1" w:after="100" w:afterAutospacing="1" w:line="240" w:lineRule="auto"/>
        <w:outlineLvl w:val="1"/>
        <w:rPr>
          <w:rFonts w:ascii="Times New Roman" w:hAnsi="Times New Roman" w:cs="Times New Roman"/>
          <w:sz w:val="24"/>
          <w:szCs w:val="24"/>
        </w:rPr>
      </w:pPr>
      <w:r w:rsidRPr="0071787A">
        <w:rPr>
          <w:rFonts w:ascii="Times New Roman" w:hAnsi="Times New Roman" w:cs="Times New Roman"/>
          <w:sz w:val="24"/>
          <w:szCs w:val="24"/>
        </w:rPr>
        <w:lastRenderedPageBreak/>
        <w:t>Czas akcji</w:t>
      </w:r>
    </w:p>
    <w:p w14:paraId="5A2A5564" w14:textId="357492CC" w:rsidR="005F33A6" w:rsidRDefault="0071787A" w:rsidP="005F33A6">
      <w:pPr>
        <w:spacing w:before="100" w:beforeAutospacing="1" w:after="100" w:afterAutospacing="1" w:line="240" w:lineRule="auto"/>
        <w:outlineLvl w:val="1"/>
        <w:rPr>
          <w:rFonts w:ascii="Times New Roman" w:hAnsi="Times New Roman" w:cs="Times New Roman"/>
          <w:sz w:val="24"/>
          <w:szCs w:val="24"/>
        </w:rPr>
      </w:pPr>
      <w:r w:rsidRPr="0071787A">
        <w:rPr>
          <w:rFonts w:ascii="Times New Roman" w:eastAsia="Times New Roman" w:hAnsi="Times New Roman" w:cs="Times New Roman"/>
          <w:sz w:val="24"/>
          <w:szCs w:val="24"/>
          <w:lang w:eastAsia="pl-PL"/>
        </w:rPr>
        <w:t xml:space="preserve">Akcja utworu rozgrywa się </w:t>
      </w:r>
      <w:r w:rsidRPr="0071787A">
        <w:rPr>
          <w:rFonts w:ascii="Times New Roman" w:eastAsia="Times New Roman" w:hAnsi="Times New Roman" w:cs="Times New Roman"/>
          <w:i/>
          <w:iCs/>
          <w:sz w:val="24"/>
          <w:szCs w:val="24"/>
          <w:lang w:eastAsia="pl-PL"/>
        </w:rPr>
        <w:t>„</w:t>
      </w:r>
      <w:r w:rsidRPr="0071787A">
        <w:rPr>
          <w:rFonts w:ascii="Times New Roman" w:eastAsia="Times New Roman" w:hAnsi="Times New Roman" w:cs="Times New Roman"/>
          <w:b/>
          <w:bCs/>
          <w:i/>
          <w:iCs/>
          <w:sz w:val="24"/>
          <w:szCs w:val="24"/>
          <w:lang w:eastAsia="pl-PL"/>
        </w:rPr>
        <w:t>za czasów bajecznych koło jeziora Gopło</w:t>
      </w:r>
      <w:r w:rsidRPr="0071787A">
        <w:rPr>
          <w:rFonts w:ascii="Times New Roman" w:eastAsia="Times New Roman" w:hAnsi="Times New Roman" w:cs="Times New Roman"/>
          <w:i/>
          <w:iCs/>
          <w:sz w:val="24"/>
          <w:szCs w:val="24"/>
          <w:lang w:eastAsia="pl-PL"/>
        </w:rPr>
        <w:t>”</w:t>
      </w:r>
      <w:r w:rsidRPr="0071787A">
        <w:rPr>
          <w:rFonts w:ascii="Times New Roman" w:eastAsia="Times New Roman" w:hAnsi="Times New Roman" w:cs="Times New Roman"/>
          <w:sz w:val="24"/>
          <w:szCs w:val="24"/>
          <w:lang w:eastAsia="pl-PL"/>
        </w:rPr>
        <w:t>. Są to więc czasy prasłowiańskie, w których występowała legendarna postać króla Popiela III. </w:t>
      </w:r>
      <w:r w:rsidRPr="0071787A">
        <w:rPr>
          <w:rFonts w:ascii="Times New Roman" w:eastAsia="Times New Roman" w:hAnsi="Times New Roman" w:cs="Times New Roman"/>
          <w:sz w:val="24"/>
          <w:szCs w:val="24"/>
          <w:lang w:eastAsia="pl-PL"/>
        </w:rPr>
        <w:br/>
      </w:r>
      <w:r w:rsidRPr="0071787A">
        <w:rPr>
          <w:rFonts w:ascii="Times New Roman" w:eastAsia="Times New Roman" w:hAnsi="Times New Roman" w:cs="Times New Roman"/>
          <w:sz w:val="24"/>
          <w:szCs w:val="24"/>
          <w:lang w:eastAsia="pl-PL"/>
        </w:rPr>
        <w:br/>
      </w:r>
      <w:r w:rsidR="005F33A6" w:rsidRPr="005F33A6">
        <w:rPr>
          <w:rFonts w:ascii="Times New Roman" w:hAnsi="Times New Roman" w:cs="Times New Roman"/>
          <w:sz w:val="24"/>
          <w:szCs w:val="24"/>
        </w:rPr>
        <w:t xml:space="preserve">Czas akcji obejmuje około cztery dni i jest podzielony na dwie płaszczyzny. Pierwszą z nich jest tak zwana płaszczyzna legendarna (mityczna, historyczna). Tutaj mit i legenda łączą się z historią. W </w:t>
      </w:r>
      <w:r w:rsidR="0078469C">
        <w:rPr>
          <w:rFonts w:ascii="Times New Roman" w:hAnsi="Times New Roman" w:cs="Times New Roman"/>
          <w:sz w:val="24"/>
          <w:szCs w:val="24"/>
        </w:rPr>
        <w:t>tej płaszczyźnie</w:t>
      </w:r>
      <w:r w:rsidR="005F33A6" w:rsidRPr="005F33A6">
        <w:rPr>
          <w:rFonts w:ascii="Times New Roman" w:hAnsi="Times New Roman" w:cs="Times New Roman"/>
          <w:sz w:val="24"/>
          <w:szCs w:val="24"/>
        </w:rPr>
        <w:t xml:space="preserve"> „Balladyna” opowiada o czasach króla Popiela III i panowania jego dynastii </w:t>
      </w:r>
      <w:proofErr w:type="spellStart"/>
      <w:r w:rsidR="005F33A6" w:rsidRPr="005F33A6">
        <w:rPr>
          <w:rFonts w:ascii="Times New Roman" w:hAnsi="Times New Roman" w:cs="Times New Roman"/>
          <w:sz w:val="24"/>
          <w:szCs w:val="24"/>
        </w:rPr>
        <w:t>Popielidów</w:t>
      </w:r>
      <w:proofErr w:type="spellEnd"/>
      <w:r w:rsidR="005F33A6" w:rsidRPr="005F33A6">
        <w:rPr>
          <w:rFonts w:ascii="Times New Roman" w:hAnsi="Times New Roman" w:cs="Times New Roman"/>
          <w:sz w:val="24"/>
          <w:szCs w:val="24"/>
        </w:rPr>
        <w:t xml:space="preserve">. Popiel III to Pustelnik, który przechowuje królewską koronę. Opowiada on o czasach sprzed akcji dramatu. Druga płaszczyzna </w:t>
      </w:r>
      <w:r w:rsidR="0078469C">
        <w:rPr>
          <w:rFonts w:ascii="Times New Roman" w:hAnsi="Times New Roman" w:cs="Times New Roman"/>
          <w:sz w:val="24"/>
          <w:szCs w:val="24"/>
        </w:rPr>
        <w:t xml:space="preserve">dotycząca działań Balladyny i Goplany oraz innych bohaterów dramatu </w:t>
      </w:r>
      <w:r w:rsidR="005F33A6" w:rsidRPr="005F33A6">
        <w:rPr>
          <w:rFonts w:ascii="Times New Roman" w:hAnsi="Times New Roman" w:cs="Times New Roman"/>
          <w:sz w:val="24"/>
          <w:szCs w:val="24"/>
        </w:rPr>
        <w:t>to czas właściwy dla akcji dramatu.</w:t>
      </w:r>
      <w:r w:rsidR="005F33A6" w:rsidRPr="005F33A6">
        <w:rPr>
          <w:rFonts w:ascii="Times New Roman" w:hAnsi="Times New Roman" w:cs="Times New Roman"/>
          <w:sz w:val="24"/>
          <w:szCs w:val="24"/>
        </w:rPr>
        <w:br/>
        <w:t xml:space="preserve">     </w:t>
      </w:r>
      <w:r w:rsidR="005F33A6" w:rsidRPr="005F33A6">
        <w:rPr>
          <w:rFonts w:ascii="Times New Roman" w:hAnsi="Times New Roman" w:cs="Times New Roman"/>
          <w:sz w:val="24"/>
          <w:szCs w:val="24"/>
        </w:rPr>
        <w:br/>
        <w:t>O upływie czasu w „Balladynie” jesteśmy na bieżąco informowani dzięki didaskaliom oraz komentarzom samych bohaterów. Pierwsza noc upływa w akcie I, kiedy Kirkor wiedziony czarami Goplany, zjawia się w chatce Wdowy. Tam też postanawia przenocować. Zabójstwo Aliny przez Balladynę ma miejsce następnego dnia, w blasku słońca. Akt III rozpoczyna się od ranka po nocy poślubnej Balladyny z Kirkorem. Czwartego dnia ukazana jest walka pomiędzy małżonkami w Gnieźnie. Dzień sądu nad Balladyną to ten sam dzień, w którym pokonała Kirkora.</w:t>
      </w:r>
      <w:r w:rsidR="005F33A6" w:rsidRPr="005F33A6">
        <w:rPr>
          <w:rFonts w:ascii="Times New Roman" w:hAnsi="Times New Roman" w:cs="Times New Roman"/>
          <w:sz w:val="24"/>
          <w:szCs w:val="24"/>
        </w:rPr>
        <w:br/>
        <w:t xml:space="preserve">     </w:t>
      </w:r>
      <w:r w:rsidR="005F33A6" w:rsidRPr="005F33A6">
        <w:rPr>
          <w:rFonts w:ascii="Times New Roman" w:hAnsi="Times New Roman" w:cs="Times New Roman"/>
          <w:sz w:val="24"/>
          <w:szCs w:val="24"/>
        </w:rPr>
        <w:br/>
        <w:t xml:space="preserve">Pojęcie czasu wprowadza na scenę dramatu także Filon, który przynosi do zamku ciało zabitej Aliny. Mówi, że od jej śmierci minęły trzy noce i trzy dni. </w:t>
      </w:r>
    </w:p>
    <w:p w14:paraId="0DDA93D2" w14:textId="77777777" w:rsidR="0071787A" w:rsidRPr="0071787A" w:rsidRDefault="005F33A6" w:rsidP="005F33A6">
      <w:pPr>
        <w:spacing w:before="100" w:beforeAutospacing="1" w:after="100" w:afterAutospacing="1" w:line="240" w:lineRule="auto"/>
        <w:outlineLvl w:val="1"/>
        <w:rPr>
          <w:rFonts w:ascii="Times New Roman" w:hAnsi="Times New Roman" w:cs="Times New Roman"/>
          <w:sz w:val="24"/>
          <w:szCs w:val="24"/>
        </w:rPr>
      </w:pPr>
      <w:r>
        <w:t> </w:t>
      </w:r>
      <w:r w:rsidR="0071787A" w:rsidRPr="0071787A">
        <w:rPr>
          <w:rFonts w:ascii="Times New Roman" w:hAnsi="Times New Roman" w:cs="Times New Roman"/>
          <w:sz w:val="24"/>
          <w:szCs w:val="24"/>
        </w:rPr>
        <w:t>Miejsce akcji</w:t>
      </w:r>
    </w:p>
    <w:p w14:paraId="15659DC8" w14:textId="68D00C4A" w:rsidR="0071787A" w:rsidRPr="0071787A" w:rsidRDefault="0071787A" w:rsidP="005F33A6">
      <w:pPr>
        <w:spacing w:before="100" w:beforeAutospacing="1" w:after="100" w:afterAutospacing="1" w:line="240" w:lineRule="auto"/>
        <w:jc w:val="both"/>
        <w:outlineLvl w:val="1"/>
        <w:rPr>
          <w:rFonts w:ascii="Times New Roman" w:hAnsi="Times New Roman" w:cs="Times New Roman"/>
          <w:sz w:val="24"/>
          <w:szCs w:val="24"/>
        </w:rPr>
      </w:pPr>
      <w:r w:rsidRPr="0071787A">
        <w:rPr>
          <w:rFonts w:ascii="Times New Roman" w:hAnsi="Times New Roman" w:cs="Times New Roman"/>
          <w:sz w:val="24"/>
          <w:szCs w:val="24"/>
        </w:rPr>
        <w:t>Akcja rozgrywa się w rejonach jeziora Gopło oraz pod murami Gniezna (walki Kirkora i jego żołnierzy z obozem „samozwańca”) – pierwszej stolicy Polski, obecnej siedziby biskupów gnieźnieńskich.</w:t>
      </w:r>
    </w:p>
    <w:p w14:paraId="7662C7DC" w14:textId="77777777" w:rsidR="0071787A" w:rsidRPr="0071787A" w:rsidRDefault="0071787A" w:rsidP="005F33A6">
      <w:pPr>
        <w:spacing w:before="100" w:beforeAutospacing="1" w:after="100" w:afterAutospacing="1" w:line="240" w:lineRule="auto"/>
        <w:jc w:val="both"/>
        <w:outlineLvl w:val="1"/>
        <w:rPr>
          <w:rFonts w:ascii="Times New Roman" w:hAnsi="Times New Roman" w:cs="Times New Roman"/>
          <w:sz w:val="24"/>
          <w:szCs w:val="24"/>
        </w:rPr>
      </w:pPr>
      <w:r w:rsidRPr="0071787A">
        <w:rPr>
          <w:rFonts w:ascii="Times New Roman" w:hAnsi="Times New Roman" w:cs="Times New Roman"/>
          <w:sz w:val="24"/>
          <w:szCs w:val="24"/>
        </w:rPr>
        <w:t>Gopło – jezioro położone na Pojezierzu Gnieźnieńskim,</w:t>
      </w:r>
      <w:r w:rsidR="00FE6A75">
        <w:rPr>
          <w:rFonts w:ascii="Times New Roman" w:hAnsi="Times New Roman" w:cs="Times New Roman"/>
          <w:sz w:val="24"/>
          <w:szCs w:val="24"/>
        </w:rPr>
        <w:t xml:space="preserve"> </w:t>
      </w:r>
      <w:r w:rsidRPr="0071787A">
        <w:rPr>
          <w:rFonts w:ascii="Times New Roman" w:hAnsi="Times New Roman" w:cs="Times New Roman"/>
          <w:sz w:val="24"/>
          <w:szCs w:val="24"/>
        </w:rPr>
        <w:t>(obecnie województwo kujawsko – pomorskie). Rzeka Noteć łączy je z Wisłą i Odrą.</w:t>
      </w:r>
    </w:p>
    <w:p w14:paraId="469A4AB1" w14:textId="4810EFDB" w:rsidR="002D6926" w:rsidRDefault="0071787A" w:rsidP="005F33A6">
      <w:pPr>
        <w:spacing w:before="100" w:beforeAutospacing="1" w:after="100" w:afterAutospacing="1" w:line="240" w:lineRule="auto"/>
        <w:jc w:val="both"/>
        <w:outlineLvl w:val="1"/>
        <w:rPr>
          <w:rFonts w:ascii="Times New Roman" w:hAnsi="Times New Roman" w:cs="Times New Roman"/>
          <w:sz w:val="24"/>
          <w:szCs w:val="24"/>
        </w:rPr>
      </w:pPr>
      <w:r w:rsidRPr="004034DF">
        <w:rPr>
          <w:rFonts w:ascii="Times New Roman" w:hAnsi="Times New Roman" w:cs="Times New Roman"/>
          <w:sz w:val="24"/>
          <w:szCs w:val="24"/>
        </w:rPr>
        <w:t>Zdarzenia „umiejscawiane” są w otwartych przestrzeniach: tereny nadgoplańskie, gdzie „wałęsa się” „wiedźma goplańska z diablików orszakiem”, mieszka stara Wdowa i jej dwie córki, w lesie (chata Pustelnika, zabójstwo Aliny), rzadziej w przestrzeniach zamkniętych: ubogi dom Wdowy i bogate, przestronne sale twierdzy Kirkora oraz na zamku w Gnieźnie (sąd Balladyny).</w:t>
      </w:r>
    </w:p>
    <w:p w14:paraId="4CCE91CE" w14:textId="027F789C" w:rsidR="00F24DB8" w:rsidRDefault="00F24DB8" w:rsidP="005F33A6">
      <w:p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Wątki występujące w „Balladynie”</w:t>
      </w:r>
    </w:p>
    <w:p w14:paraId="6F42BBE1" w14:textId="2F94FE2B" w:rsidR="00F24DB8" w:rsidRDefault="00F24DB8" w:rsidP="00F24DB8">
      <w:pPr>
        <w:pStyle w:val="Akapitzlist"/>
        <w:numPr>
          <w:ilvl w:val="0"/>
          <w:numId w:val="21"/>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Polityczny: walka o tron królewski (Pustelnik, czyli popiel III i władca-uzurpator Popiel IV, Balladyna, Fon </w:t>
      </w:r>
      <w:proofErr w:type="spellStart"/>
      <w:r>
        <w:rPr>
          <w:rFonts w:ascii="Times New Roman" w:hAnsi="Times New Roman" w:cs="Times New Roman"/>
          <w:sz w:val="24"/>
          <w:szCs w:val="24"/>
        </w:rPr>
        <w:t>Kostryn</w:t>
      </w:r>
      <w:proofErr w:type="spellEnd"/>
      <w:r>
        <w:rPr>
          <w:rFonts w:ascii="Times New Roman" w:hAnsi="Times New Roman" w:cs="Times New Roman"/>
          <w:sz w:val="24"/>
          <w:szCs w:val="24"/>
        </w:rPr>
        <w:t>, Grabiec)</w:t>
      </w:r>
    </w:p>
    <w:p w14:paraId="4978850C" w14:textId="459CA322" w:rsidR="00F24DB8" w:rsidRDefault="00F24DB8" w:rsidP="00F24DB8">
      <w:pPr>
        <w:pStyle w:val="Akapitzlist"/>
        <w:numPr>
          <w:ilvl w:val="0"/>
          <w:numId w:val="21"/>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Baśniowy: dzieje Goplany, </w:t>
      </w:r>
      <w:proofErr w:type="spellStart"/>
      <w:r>
        <w:rPr>
          <w:rFonts w:ascii="Times New Roman" w:hAnsi="Times New Roman" w:cs="Times New Roman"/>
          <w:sz w:val="24"/>
          <w:szCs w:val="24"/>
        </w:rPr>
        <w:t>Cochlika</w:t>
      </w:r>
      <w:proofErr w:type="spellEnd"/>
      <w:r>
        <w:rPr>
          <w:rFonts w:ascii="Times New Roman" w:hAnsi="Times New Roman" w:cs="Times New Roman"/>
          <w:sz w:val="24"/>
          <w:szCs w:val="24"/>
        </w:rPr>
        <w:t xml:space="preserve"> i Skierki</w:t>
      </w:r>
    </w:p>
    <w:p w14:paraId="252B267F" w14:textId="78D35435" w:rsidR="00F24DB8" w:rsidRDefault="00F24DB8" w:rsidP="00F24DB8">
      <w:pPr>
        <w:pStyle w:val="Akapitzlist"/>
        <w:numPr>
          <w:ilvl w:val="0"/>
          <w:numId w:val="21"/>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Obyczajowy: losy Wdowy i jej córek</w:t>
      </w:r>
    </w:p>
    <w:p w14:paraId="5E526D83" w14:textId="3A79E00D" w:rsidR="00F24DB8" w:rsidRDefault="00F24DB8" w:rsidP="00F24DB8">
      <w:pPr>
        <w:pStyle w:val="Akapitzlist"/>
        <w:numPr>
          <w:ilvl w:val="0"/>
          <w:numId w:val="21"/>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Miłosny: Grabiec-Balladyna, Grabiec-Goplana, Filon-Alina, Alina-Kirkor, Balladyna-Kirkor</w:t>
      </w:r>
    </w:p>
    <w:p w14:paraId="70951482" w14:textId="6A829F3C" w:rsidR="00F24DB8" w:rsidRPr="00F24DB8" w:rsidRDefault="00F24DB8" w:rsidP="00F24DB8">
      <w:pPr>
        <w:pStyle w:val="Akapitzlist"/>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W utworze występuje zamierzone pomieszanie elementów treści i </w:t>
      </w:r>
      <w:proofErr w:type="spellStart"/>
      <w:r>
        <w:rPr>
          <w:rFonts w:ascii="Times New Roman" w:hAnsi="Times New Roman" w:cs="Times New Roman"/>
          <w:sz w:val="24"/>
          <w:szCs w:val="24"/>
        </w:rPr>
        <w:t>nawiązań</w:t>
      </w:r>
      <w:proofErr w:type="spellEnd"/>
      <w:r>
        <w:rPr>
          <w:rFonts w:ascii="Times New Roman" w:hAnsi="Times New Roman" w:cs="Times New Roman"/>
          <w:sz w:val="24"/>
          <w:szCs w:val="24"/>
        </w:rPr>
        <w:t xml:space="preserve"> literackich. Ten pozorny chaos realizuje romantyczną koncepcję nieprzewidywalności, tajemniczości świata, który wymyka się wszelkim podejmowanym przez ludzi próbom porządkowania.</w:t>
      </w:r>
    </w:p>
    <w:p w14:paraId="5F29A7F4" w14:textId="77777777" w:rsidR="00424380" w:rsidRPr="00733381" w:rsidRDefault="00414D77" w:rsidP="00414D77">
      <w:pPr>
        <w:spacing w:before="100" w:beforeAutospacing="1" w:after="100" w:afterAutospacing="1" w:line="240" w:lineRule="auto"/>
        <w:outlineLvl w:val="1"/>
        <w:rPr>
          <w:b/>
          <w:bCs/>
        </w:rPr>
      </w:pPr>
      <w:r w:rsidRPr="00733381">
        <w:rPr>
          <w:rFonts w:ascii="Times New Roman" w:hAnsi="Times New Roman" w:cs="Times New Roman"/>
          <w:b/>
          <w:bCs/>
          <w:sz w:val="24"/>
          <w:szCs w:val="24"/>
        </w:rPr>
        <w:lastRenderedPageBreak/>
        <w:t>Tematy: Prezentujemy bohaterów "Balladyny" J. Słowackiego.</w:t>
      </w:r>
      <w:r w:rsidRPr="00733381">
        <w:rPr>
          <w:b/>
          <w:bCs/>
        </w:rPr>
        <w:t xml:space="preserve"> </w:t>
      </w:r>
    </w:p>
    <w:p w14:paraId="5C1D2FB4" w14:textId="77777777" w:rsidR="00424380" w:rsidRPr="004034DF" w:rsidRDefault="00414D77" w:rsidP="00414D77">
      <w:pPr>
        <w:spacing w:before="100" w:beforeAutospacing="1" w:after="100" w:afterAutospacing="1" w:line="240" w:lineRule="auto"/>
        <w:outlineLvl w:val="1"/>
      </w:pPr>
      <w:r w:rsidRPr="004034DF">
        <w:rPr>
          <w:rFonts w:ascii="Times New Roman" w:hAnsi="Times New Roman" w:cs="Times New Roman"/>
          <w:sz w:val="24"/>
          <w:szCs w:val="24"/>
        </w:rPr>
        <w:t>Bohaterowie "Balladyny" J. Słowackiego.</w:t>
      </w:r>
      <w:r w:rsidRPr="004034DF">
        <w:t xml:space="preserve"> </w:t>
      </w:r>
    </w:p>
    <w:p w14:paraId="66BBF417" w14:textId="77777777" w:rsidR="00424380" w:rsidRPr="004034DF" w:rsidRDefault="004034DF" w:rsidP="00414D77">
      <w:pPr>
        <w:spacing w:before="100" w:beforeAutospacing="1" w:after="100" w:afterAutospacing="1" w:line="240" w:lineRule="auto"/>
        <w:outlineLvl w:val="1"/>
        <w:rPr>
          <w:rFonts w:ascii="Times New Roman" w:hAnsi="Times New Roman" w:cs="Times New Roman"/>
          <w:sz w:val="24"/>
          <w:szCs w:val="24"/>
        </w:rPr>
      </w:pPr>
      <w:r w:rsidRPr="004034DF">
        <w:rPr>
          <w:rFonts w:ascii="Times New Roman" w:hAnsi="Times New Roman" w:cs="Times New Roman"/>
          <w:sz w:val="24"/>
          <w:szCs w:val="24"/>
        </w:rPr>
        <w:t>Postacie realistyczne:</w:t>
      </w:r>
    </w:p>
    <w:p w14:paraId="538FFF2E" w14:textId="77777777" w:rsidR="004034DF" w:rsidRDefault="004034DF" w:rsidP="00414D77">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Bohaterowie główni:</w:t>
      </w:r>
    </w:p>
    <w:p w14:paraId="563D65F8" w14:textId="77777777" w:rsidR="004034DF" w:rsidRDefault="001F6802" w:rsidP="00414D77">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Balladyna- tytułowa bohaterka utworu, córka biednej wieśniaczki, siostra i morderczyni Aliny, późniejsza żona hrabiego Kirkora</w:t>
      </w:r>
      <w:r w:rsidR="004E72E6">
        <w:rPr>
          <w:rFonts w:ascii="Times New Roman" w:hAnsi="Times New Roman" w:cs="Times New Roman"/>
          <w:sz w:val="24"/>
          <w:szCs w:val="24"/>
        </w:rPr>
        <w:t>;</w:t>
      </w:r>
    </w:p>
    <w:p w14:paraId="0C7DC845" w14:textId="77777777" w:rsidR="004E72E6" w:rsidRDefault="004E72E6" w:rsidP="00414D77">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Kirkor- hrabia, właściciel zamku</w:t>
      </w:r>
    </w:p>
    <w:p w14:paraId="5078A521" w14:textId="77777777" w:rsidR="00283058" w:rsidRDefault="004C7C0F"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r>
        <w:rPr>
          <w:rFonts w:ascii="Times New Roman" w:eastAsia="Times New Roman" w:hAnsi="Times New Roman" w:cs="Times New Roman"/>
          <w:b/>
          <w:bCs/>
          <w:i/>
          <w:iCs/>
          <w:noProof/>
          <w:color w:val="000080"/>
          <w:sz w:val="36"/>
          <w:szCs w:val="36"/>
          <w:lang w:eastAsia="pl-PL"/>
        </w:rPr>
        <w:drawing>
          <wp:inline distT="0" distB="0" distL="0" distR="0" wp14:anchorId="6DE1ACF8" wp14:editId="05B588B4">
            <wp:extent cx="5633085" cy="569969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5555" cy="5702189"/>
                    </a:xfrm>
                    <a:prstGeom prst="rect">
                      <a:avLst/>
                    </a:prstGeom>
                    <a:noFill/>
                  </pic:spPr>
                </pic:pic>
              </a:graphicData>
            </a:graphic>
          </wp:inline>
        </w:drawing>
      </w:r>
    </w:p>
    <w:p w14:paraId="3F63C751" w14:textId="7777777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Pozostali:</w:t>
      </w:r>
    </w:p>
    <w:p w14:paraId="71E25094" w14:textId="7777777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Alina- siostra Balladyny, zamordowana przez nią z zawiści, córka ubogiej wdowy;</w:t>
      </w:r>
    </w:p>
    <w:p w14:paraId="123A3C06" w14:textId="7777777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lastRenderedPageBreak/>
        <w:t>Wdowa – matka Aliny i Balladyny, uboga, prosta wiejska kobieta;</w:t>
      </w:r>
    </w:p>
    <w:p w14:paraId="5F1D6834" w14:textId="49C8F32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Pustelnik- dawny król Popiel III, pozbawiony tronu przez swego brata Popiela IV</w:t>
      </w:r>
      <w:r w:rsidR="00C06DC4">
        <w:rPr>
          <w:rFonts w:ascii="Times New Roman" w:hAnsi="Times New Roman" w:cs="Times New Roman"/>
          <w:sz w:val="24"/>
          <w:szCs w:val="24"/>
        </w:rPr>
        <w:t>, ma zaklętą koronę dającą mu mandat do sprawowania władzy, jest lekkomyślny, bo pozostawia koronę w lesie</w:t>
      </w:r>
      <w:r>
        <w:rPr>
          <w:rFonts w:ascii="Times New Roman" w:hAnsi="Times New Roman" w:cs="Times New Roman"/>
          <w:sz w:val="24"/>
          <w:szCs w:val="24"/>
        </w:rPr>
        <w:t>;</w:t>
      </w:r>
    </w:p>
    <w:p w14:paraId="3D250DEA" w14:textId="360E1A94" w:rsidR="00C06DC4" w:rsidRDefault="00C06DC4" w:rsidP="00A32B88">
      <w:pPr>
        <w:spacing w:before="100" w:beforeAutospacing="1" w:after="100" w:afterAutospacing="1" w:line="240" w:lineRule="auto"/>
        <w:outlineLvl w:val="1"/>
        <w:rPr>
          <w:rFonts w:ascii="Times New Roman" w:hAnsi="Times New Roman" w:cs="Times New Roman"/>
          <w:sz w:val="24"/>
          <w:szCs w:val="24"/>
        </w:rPr>
      </w:pPr>
      <w:r w:rsidRPr="00C06DC4">
        <w:rPr>
          <w:rFonts w:ascii="Times New Roman" w:hAnsi="Times New Roman" w:cs="Times New Roman"/>
          <w:sz w:val="24"/>
          <w:szCs w:val="24"/>
        </w:rPr>
        <w:t xml:space="preserve">Grabiec- </w:t>
      </w:r>
      <w:r>
        <w:rPr>
          <w:rFonts w:ascii="Times New Roman" w:hAnsi="Times New Roman" w:cs="Times New Roman"/>
          <w:sz w:val="24"/>
          <w:szCs w:val="24"/>
        </w:rPr>
        <w:t xml:space="preserve">syn zakrystiana, prosty chłopak romansujący z </w:t>
      </w:r>
      <w:r w:rsidRPr="00C06DC4">
        <w:rPr>
          <w:rFonts w:ascii="Times New Roman" w:hAnsi="Times New Roman" w:cs="Times New Roman"/>
          <w:sz w:val="24"/>
          <w:szCs w:val="24"/>
        </w:rPr>
        <w:t xml:space="preserve"> Balladyn</w:t>
      </w:r>
      <w:r>
        <w:rPr>
          <w:rFonts w:ascii="Times New Roman" w:hAnsi="Times New Roman" w:cs="Times New Roman"/>
          <w:sz w:val="24"/>
          <w:szCs w:val="24"/>
        </w:rPr>
        <w:t>ą</w:t>
      </w:r>
      <w:r w:rsidRPr="00C06DC4">
        <w:rPr>
          <w:rFonts w:ascii="Times New Roman" w:hAnsi="Times New Roman" w:cs="Times New Roman"/>
          <w:sz w:val="24"/>
          <w:szCs w:val="24"/>
        </w:rPr>
        <w:t xml:space="preserve">, </w:t>
      </w:r>
      <w:r>
        <w:rPr>
          <w:rFonts w:ascii="Times New Roman" w:hAnsi="Times New Roman" w:cs="Times New Roman"/>
          <w:sz w:val="24"/>
          <w:szCs w:val="24"/>
        </w:rPr>
        <w:t xml:space="preserve">lubi zabawę zakrapianą alkoholem, marzy o życiu króla i ma o tym życiu proste wyobrażenie-władca kojarzy mu się z królem dzwonkowym z kart, </w:t>
      </w:r>
      <w:r w:rsidRPr="00C06DC4">
        <w:rPr>
          <w:rFonts w:ascii="Times New Roman" w:hAnsi="Times New Roman" w:cs="Times New Roman"/>
          <w:sz w:val="24"/>
          <w:szCs w:val="24"/>
        </w:rPr>
        <w:t>zamieniany przez Goplanę w wierzbę, później w króla dzwonkowego, w końcu zamordowany przez Balladynę.</w:t>
      </w:r>
    </w:p>
    <w:p w14:paraId="06336B4F" w14:textId="61A32FC8" w:rsidR="00A32B88" w:rsidRDefault="00C06DC4"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 xml:space="preserve">Fon </w:t>
      </w:r>
      <w:proofErr w:type="spellStart"/>
      <w:r w:rsidR="00A32B88">
        <w:rPr>
          <w:rFonts w:ascii="Times New Roman" w:hAnsi="Times New Roman" w:cs="Times New Roman"/>
          <w:sz w:val="24"/>
          <w:szCs w:val="24"/>
        </w:rPr>
        <w:t>Kostryn</w:t>
      </w:r>
      <w:proofErr w:type="spellEnd"/>
      <w:r w:rsidR="00A32B88">
        <w:rPr>
          <w:rFonts w:ascii="Times New Roman" w:hAnsi="Times New Roman" w:cs="Times New Roman"/>
          <w:sz w:val="24"/>
          <w:szCs w:val="24"/>
        </w:rPr>
        <w:t xml:space="preserve">- </w:t>
      </w:r>
      <w:r>
        <w:rPr>
          <w:rFonts w:ascii="Times New Roman" w:hAnsi="Times New Roman" w:cs="Times New Roman"/>
          <w:sz w:val="24"/>
          <w:szCs w:val="24"/>
        </w:rPr>
        <w:t xml:space="preserve">syn wisielca, choć podaje się za syna grafa (hrabiego), nie ma skrupułów w dążeniu do własnych korzyści </w:t>
      </w:r>
      <w:r w:rsidR="00A32B88">
        <w:rPr>
          <w:rFonts w:ascii="Times New Roman" w:hAnsi="Times New Roman" w:cs="Times New Roman"/>
          <w:sz w:val="24"/>
          <w:szCs w:val="24"/>
        </w:rPr>
        <w:t>pomocnik Balladyny, początkowo sługa, a później współtowarzysz zbrodni;</w:t>
      </w:r>
    </w:p>
    <w:p w14:paraId="7DA8760F" w14:textId="7777777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Postacie fantastyczne:</w:t>
      </w:r>
    </w:p>
    <w:p w14:paraId="42C61EC7" w14:textId="4B61F36A"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Goplana- królowa jeziora Gopło, nimfa w</w:t>
      </w:r>
      <w:r w:rsidR="00C06DC4">
        <w:rPr>
          <w:rFonts w:ascii="Times New Roman" w:hAnsi="Times New Roman" w:cs="Times New Roman"/>
          <w:sz w:val="24"/>
          <w:szCs w:val="24"/>
        </w:rPr>
        <w:t>odna</w:t>
      </w:r>
      <w:r>
        <w:rPr>
          <w:rFonts w:ascii="Times New Roman" w:hAnsi="Times New Roman" w:cs="Times New Roman"/>
          <w:sz w:val="24"/>
          <w:szCs w:val="24"/>
        </w:rPr>
        <w:t>,</w:t>
      </w:r>
      <w:r w:rsidR="00C06DC4">
        <w:rPr>
          <w:rFonts w:ascii="Times New Roman" w:hAnsi="Times New Roman" w:cs="Times New Roman"/>
          <w:sz w:val="24"/>
          <w:szCs w:val="24"/>
        </w:rPr>
        <w:t xml:space="preserve"> włada siłami przyrody, ma na swoje usługi Skierkę i Chochlika, jest bezcielesna, być może nieśmiertelna, zimą śpi w jeziorze, przez resztę roku włada nad Gopłem, </w:t>
      </w:r>
      <w:r>
        <w:rPr>
          <w:rFonts w:ascii="Times New Roman" w:hAnsi="Times New Roman" w:cs="Times New Roman"/>
          <w:sz w:val="24"/>
          <w:szCs w:val="24"/>
        </w:rPr>
        <w:t xml:space="preserve"> zakochana w Grabcu, narzeczonym Balladyny</w:t>
      </w:r>
      <w:r w:rsidR="00C06DC4">
        <w:rPr>
          <w:rFonts w:ascii="Times New Roman" w:hAnsi="Times New Roman" w:cs="Times New Roman"/>
          <w:sz w:val="24"/>
          <w:szCs w:val="24"/>
        </w:rPr>
        <w:t xml:space="preserve"> z zazdrości usiłuje się Balladyny pozbyć</w:t>
      </w:r>
    </w:p>
    <w:p w14:paraId="45977F8D" w14:textId="07C3FF01" w:rsidR="00A32B88" w:rsidRDefault="00A32B8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Skierka i Chochlik- wesołe, psotne duszki leśne służące Goplanie</w:t>
      </w:r>
    </w:p>
    <w:p w14:paraId="051A8682" w14:textId="77777777" w:rsidR="00C06DC4" w:rsidRDefault="00C06DC4" w:rsidP="00A32B88">
      <w:pPr>
        <w:spacing w:before="100" w:beforeAutospacing="1" w:after="100" w:afterAutospacing="1" w:line="240" w:lineRule="auto"/>
        <w:outlineLvl w:val="1"/>
        <w:rPr>
          <w:rFonts w:ascii="Times New Roman" w:hAnsi="Times New Roman" w:cs="Times New Roman"/>
          <w:sz w:val="24"/>
          <w:szCs w:val="24"/>
        </w:rPr>
      </w:pPr>
    </w:p>
    <w:p w14:paraId="659BFB16" w14:textId="65B26340" w:rsidR="00F24DB8" w:rsidRDefault="00F24DB8" w:rsidP="00A32B88">
      <w:pPr>
        <w:spacing w:before="100" w:beforeAutospacing="1" w:after="100" w:afterAutospacing="1" w:line="240" w:lineRule="auto"/>
        <w:outlineLvl w:val="1"/>
        <w:rPr>
          <w:rFonts w:ascii="Times New Roman" w:hAnsi="Times New Roman" w:cs="Times New Roman"/>
          <w:sz w:val="24"/>
          <w:szCs w:val="24"/>
        </w:rPr>
      </w:pPr>
      <w:r>
        <w:rPr>
          <w:rFonts w:ascii="Times New Roman" w:hAnsi="Times New Roman" w:cs="Times New Roman"/>
          <w:sz w:val="24"/>
          <w:szCs w:val="24"/>
        </w:rPr>
        <w:t>Napisz, która z postaci zrobiła na tobie największe wrażenie. W wypowiedzi odnieś się do treści utworu i podaj co najmniej 3 argumenty, które zdecydowały o twoim wyborze.</w:t>
      </w:r>
    </w:p>
    <w:p w14:paraId="7465F3FA" w14:textId="77777777" w:rsidR="00A32B88" w:rsidRDefault="00A32B88" w:rsidP="00A32B88">
      <w:pPr>
        <w:spacing w:before="100" w:beforeAutospacing="1" w:after="100" w:afterAutospacing="1" w:line="240" w:lineRule="auto"/>
        <w:outlineLvl w:val="1"/>
        <w:rPr>
          <w:rFonts w:ascii="Times New Roman" w:hAnsi="Times New Roman" w:cs="Times New Roman"/>
          <w:sz w:val="24"/>
          <w:szCs w:val="24"/>
        </w:rPr>
      </w:pPr>
    </w:p>
    <w:p w14:paraId="064DA6F3" w14:textId="77777777" w:rsidR="00A32B88" w:rsidRPr="004034DF" w:rsidRDefault="00A32B88" w:rsidP="00A32B88">
      <w:pPr>
        <w:spacing w:before="100" w:beforeAutospacing="1" w:after="100" w:afterAutospacing="1" w:line="240" w:lineRule="auto"/>
        <w:outlineLvl w:val="1"/>
        <w:rPr>
          <w:rFonts w:ascii="Times New Roman" w:hAnsi="Times New Roman" w:cs="Times New Roman"/>
          <w:sz w:val="24"/>
          <w:szCs w:val="24"/>
        </w:rPr>
      </w:pPr>
    </w:p>
    <w:p w14:paraId="6C0A65C2" w14:textId="77777777" w:rsidR="00283058" w:rsidRDefault="00283058"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p>
    <w:p w14:paraId="65EEA721" w14:textId="77777777" w:rsidR="00283058" w:rsidRDefault="00283058"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p>
    <w:p w14:paraId="0F8E8D4F" w14:textId="77777777" w:rsidR="00283058" w:rsidRDefault="00283058"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p>
    <w:p w14:paraId="6ACFCDE3" w14:textId="77777777" w:rsidR="00283058" w:rsidRDefault="00283058"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p>
    <w:p w14:paraId="411A7487" w14:textId="77777777" w:rsidR="00283058" w:rsidRDefault="00283058" w:rsidP="00283058">
      <w:pPr>
        <w:spacing w:before="100" w:beforeAutospacing="1" w:after="100" w:afterAutospacing="1" w:line="240" w:lineRule="auto"/>
        <w:outlineLvl w:val="1"/>
        <w:rPr>
          <w:rFonts w:ascii="Times New Roman" w:eastAsia="Times New Roman" w:hAnsi="Times New Roman" w:cs="Times New Roman"/>
          <w:b/>
          <w:bCs/>
          <w:i/>
          <w:iCs/>
          <w:color w:val="000080"/>
          <w:sz w:val="36"/>
          <w:szCs w:val="36"/>
          <w:lang w:eastAsia="pl-PL"/>
        </w:rPr>
      </w:pPr>
    </w:p>
    <w:sectPr w:rsidR="00283058">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AA77E" w14:textId="77777777" w:rsidR="00ED013D" w:rsidRDefault="00ED013D" w:rsidP="0078469C">
      <w:pPr>
        <w:spacing w:after="0" w:line="240" w:lineRule="auto"/>
      </w:pPr>
      <w:r>
        <w:separator/>
      </w:r>
    </w:p>
  </w:endnote>
  <w:endnote w:type="continuationSeparator" w:id="0">
    <w:p w14:paraId="4818FF05" w14:textId="77777777" w:rsidR="00ED013D" w:rsidRDefault="00ED013D" w:rsidP="0078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87CC2" w14:textId="77777777" w:rsidR="00ED013D" w:rsidRDefault="00ED013D" w:rsidP="0078469C">
      <w:pPr>
        <w:spacing w:after="0" w:line="240" w:lineRule="auto"/>
      </w:pPr>
      <w:r>
        <w:separator/>
      </w:r>
    </w:p>
  </w:footnote>
  <w:footnote w:type="continuationSeparator" w:id="0">
    <w:p w14:paraId="2F4139B5" w14:textId="77777777" w:rsidR="00ED013D" w:rsidRDefault="00ED013D" w:rsidP="00784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985565"/>
      <w:docPartObj>
        <w:docPartGallery w:val="Page Numbers (Margins)"/>
        <w:docPartUnique/>
      </w:docPartObj>
    </w:sdtPr>
    <w:sdtContent>
      <w:p w14:paraId="08458BA2" w14:textId="4D39148E" w:rsidR="0078469C" w:rsidRDefault="0078469C">
        <w:pPr>
          <w:pStyle w:val="Nagwek"/>
        </w:pPr>
        <w:r>
          <w:rPr>
            <w:noProof/>
          </w:rPr>
          <mc:AlternateContent>
            <mc:Choice Requires="wps">
              <w:drawing>
                <wp:anchor distT="0" distB="0" distL="114300" distR="114300" simplePos="0" relativeHeight="251659264" behindDoc="0" locked="0" layoutInCell="0" allowOverlap="1" wp14:anchorId="2BCF67FF" wp14:editId="76866159">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612D" w14:textId="77777777" w:rsidR="0078469C" w:rsidRDefault="00784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CF67FF" id="Prostokąt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" o:allowincell="f" filled="f" stroked="f">
                  <v:textbox style="layout-flow:vertical;mso-layout-flow-alt:bottom-to-top;mso-fit-shape-to-text:t">
                    <w:txbxContent>
                      <w:p w14:paraId="4ED5612D" w14:textId="77777777" w:rsidR="0078469C" w:rsidRDefault="0078469C">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1CDD"/>
    <w:multiLevelType w:val="multilevel"/>
    <w:tmpl w:val="E2D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E1113"/>
    <w:multiLevelType w:val="multilevel"/>
    <w:tmpl w:val="86C8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04F98"/>
    <w:multiLevelType w:val="multilevel"/>
    <w:tmpl w:val="84DE9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95FFE"/>
    <w:multiLevelType w:val="multilevel"/>
    <w:tmpl w:val="BB4E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E01B2"/>
    <w:multiLevelType w:val="multilevel"/>
    <w:tmpl w:val="51E2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D278D"/>
    <w:multiLevelType w:val="multilevel"/>
    <w:tmpl w:val="11F8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C2923"/>
    <w:multiLevelType w:val="multilevel"/>
    <w:tmpl w:val="9EF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E5A94"/>
    <w:multiLevelType w:val="multilevel"/>
    <w:tmpl w:val="431A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97D43"/>
    <w:multiLevelType w:val="multilevel"/>
    <w:tmpl w:val="A4BE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5016C"/>
    <w:multiLevelType w:val="multilevel"/>
    <w:tmpl w:val="6CF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06A74"/>
    <w:multiLevelType w:val="multilevel"/>
    <w:tmpl w:val="74B6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103165"/>
    <w:multiLevelType w:val="multilevel"/>
    <w:tmpl w:val="7EB0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E60CC"/>
    <w:multiLevelType w:val="hybridMultilevel"/>
    <w:tmpl w:val="A308F9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6E876AD"/>
    <w:multiLevelType w:val="multilevel"/>
    <w:tmpl w:val="4B12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F52813"/>
    <w:multiLevelType w:val="multilevel"/>
    <w:tmpl w:val="38DE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74954"/>
    <w:multiLevelType w:val="multilevel"/>
    <w:tmpl w:val="BB22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2703A"/>
    <w:multiLevelType w:val="multilevel"/>
    <w:tmpl w:val="5600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015F5"/>
    <w:multiLevelType w:val="multilevel"/>
    <w:tmpl w:val="F688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A05D3"/>
    <w:multiLevelType w:val="multilevel"/>
    <w:tmpl w:val="2A80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74C50"/>
    <w:multiLevelType w:val="multilevel"/>
    <w:tmpl w:val="D920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B76772"/>
    <w:multiLevelType w:val="multilevel"/>
    <w:tmpl w:val="A60E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2"/>
  </w:num>
  <w:num w:numId="4">
    <w:abstractNumId w:val="6"/>
  </w:num>
  <w:num w:numId="5">
    <w:abstractNumId w:val="20"/>
  </w:num>
  <w:num w:numId="6">
    <w:abstractNumId w:val="9"/>
  </w:num>
  <w:num w:numId="7">
    <w:abstractNumId w:val="4"/>
  </w:num>
  <w:num w:numId="8">
    <w:abstractNumId w:val="17"/>
  </w:num>
  <w:num w:numId="9">
    <w:abstractNumId w:val="1"/>
  </w:num>
  <w:num w:numId="10">
    <w:abstractNumId w:val="13"/>
  </w:num>
  <w:num w:numId="11">
    <w:abstractNumId w:val="0"/>
  </w:num>
  <w:num w:numId="12">
    <w:abstractNumId w:val="15"/>
  </w:num>
  <w:num w:numId="13">
    <w:abstractNumId w:val="10"/>
  </w:num>
  <w:num w:numId="14">
    <w:abstractNumId w:val="16"/>
  </w:num>
  <w:num w:numId="15">
    <w:abstractNumId w:val="3"/>
  </w:num>
  <w:num w:numId="16">
    <w:abstractNumId w:val="19"/>
  </w:num>
  <w:num w:numId="17">
    <w:abstractNumId w:val="14"/>
  </w:num>
  <w:num w:numId="18">
    <w:abstractNumId w:val="8"/>
  </w:num>
  <w:num w:numId="19">
    <w:abstractNumId w:val="5"/>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58"/>
    <w:rsid w:val="000A0E97"/>
    <w:rsid w:val="0014177A"/>
    <w:rsid w:val="001F6802"/>
    <w:rsid w:val="002363CA"/>
    <w:rsid w:val="00283058"/>
    <w:rsid w:val="002D6926"/>
    <w:rsid w:val="0030568A"/>
    <w:rsid w:val="0036267A"/>
    <w:rsid w:val="003C33EB"/>
    <w:rsid w:val="003D3367"/>
    <w:rsid w:val="004034DF"/>
    <w:rsid w:val="00414D77"/>
    <w:rsid w:val="00424380"/>
    <w:rsid w:val="004423D3"/>
    <w:rsid w:val="004C7C0F"/>
    <w:rsid w:val="004E1BA3"/>
    <w:rsid w:val="004E72E6"/>
    <w:rsid w:val="004F2162"/>
    <w:rsid w:val="004F6B5D"/>
    <w:rsid w:val="005503D6"/>
    <w:rsid w:val="005A4A27"/>
    <w:rsid w:val="005F33A6"/>
    <w:rsid w:val="006D3B3B"/>
    <w:rsid w:val="006F43BE"/>
    <w:rsid w:val="0071787A"/>
    <w:rsid w:val="007232E7"/>
    <w:rsid w:val="00733381"/>
    <w:rsid w:val="0078469C"/>
    <w:rsid w:val="007F3A0C"/>
    <w:rsid w:val="008B3467"/>
    <w:rsid w:val="008C6A21"/>
    <w:rsid w:val="008D38FE"/>
    <w:rsid w:val="00961C00"/>
    <w:rsid w:val="00962270"/>
    <w:rsid w:val="009947F4"/>
    <w:rsid w:val="00A32B88"/>
    <w:rsid w:val="00AD1589"/>
    <w:rsid w:val="00AE3043"/>
    <w:rsid w:val="00B34502"/>
    <w:rsid w:val="00B925AE"/>
    <w:rsid w:val="00BD70A1"/>
    <w:rsid w:val="00C03BF4"/>
    <w:rsid w:val="00C06DC4"/>
    <w:rsid w:val="00C65B52"/>
    <w:rsid w:val="00C97FB0"/>
    <w:rsid w:val="00CE404B"/>
    <w:rsid w:val="00D5761B"/>
    <w:rsid w:val="00E84D43"/>
    <w:rsid w:val="00EA60C2"/>
    <w:rsid w:val="00EB2C8B"/>
    <w:rsid w:val="00ED013D"/>
    <w:rsid w:val="00F24DB8"/>
    <w:rsid w:val="00F3431D"/>
    <w:rsid w:val="00F866FE"/>
    <w:rsid w:val="00FD670C"/>
    <w:rsid w:val="00FE6A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8D7BC"/>
  <w15:chartTrackingRefBased/>
  <w15:docId w15:val="{F7D335E8-CF60-4F8E-98F1-0FC9B4AE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E6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4423D3"/>
    <w:rPr>
      <w:b/>
      <w:bCs/>
    </w:rPr>
  </w:style>
  <w:style w:type="paragraph" w:styleId="NormalnyWeb">
    <w:name w:val="Normal (Web)"/>
    <w:basedOn w:val="Normalny"/>
    <w:uiPriority w:val="99"/>
    <w:unhideWhenUsed/>
    <w:rsid w:val="006D3B3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c-article-txt">
    <w:name w:val="rc-article-txt"/>
    <w:basedOn w:val="Domylnaczcionkaakapitu"/>
    <w:rsid w:val="0036267A"/>
  </w:style>
  <w:style w:type="character" w:styleId="Hipercze">
    <w:name w:val="Hyperlink"/>
    <w:basedOn w:val="Domylnaczcionkaakapitu"/>
    <w:uiPriority w:val="99"/>
    <w:semiHidden/>
    <w:unhideWhenUsed/>
    <w:rsid w:val="0030568A"/>
    <w:rPr>
      <w:color w:val="0000FF"/>
      <w:u w:val="single"/>
    </w:rPr>
  </w:style>
  <w:style w:type="character" w:customStyle="1" w:styleId="Nagwek1Znak">
    <w:name w:val="Nagłówek 1 Znak"/>
    <w:basedOn w:val="Domylnaczcionkaakapitu"/>
    <w:link w:val="Nagwek1"/>
    <w:uiPriority w:val="9"/>
    <w:rsid w:val="00FE6A75"/>
    <w:rPr>
      <w:rFonts w:asciiTheme="majorHAnsi" w:eastAsiaTheme="majorEastAsia" w:hAnsiTheme="majorHAnsi" w:cstheme="majorBidi"/>
      <w:color w:val="2F5496" w:themeColor="accent1" w:themeShade="BF"/>
      <w:sz w:val="32"/>
      <w:szCs w:val="32"/>
    </w:rPr>
  </w:style>
  <w:style w:type="paragraph" w:styleId="Nagwek">
    <w:name w:val="header"/>
    <w:basedOn w:val="Normalny"/>
    <w:link w:val="NagwekZnak"/>
    <w:uiPriority w:val="99"/>
    <w:unhideWhenUsed/>
    <w:rsid w:val="007846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469C"/>
  </w:style>
  <w:style w:type="paragraph" w:styleId="Stopka">
    <w:name w:val="footer"/>
    <w:basedOn w:val="Normalny"/>
    <w:link w:val="StopkaZnak"/>
    <w:uiPriority w:val="99"/>
    <w:unhideWhenUsed/>
    <w:rsid w:val="007846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469C"/>
  </w:style>
  <w:style w:type="paragraph" w:styleId="Akapitzlist">
    <w:name w:val="List Paragraph"/>
    <w:basedOn w:val="Normalny"/>
    <w:uiPriority w:val="34"/>
    <w:qFormat/>
    <w:rsid w:val="00F24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229861">
      <w:bodyDiv w:val="1"/>
      <w:marLeft w:val="0"/>
      <w:marRight w:val="0"/>
      <w:marTop w:val="0"/>
      <w:marBottom w:val="0"/>
      <w:divBdr>
        <w:top w:val="none" w:sz="0" w:space="0" w:color="auto"/>
        <w:left w:val="none" w:sz="0" w:space="0" w:color="auto"/>
        <w:bottom w:val="none" w:sz="0" w:space="0" w:color="auto"/>
        <w:right w:val="none" w:sz="0" w:space="0" w:color="auto"/>
      </w:divBdr>
    </w:div>
    <w:div w:id="363285622">
      <w:bodyDiv w:val="1"/>
      <w:marLeft w:val="0"/>
      <w:marRight w:val="0"/>
      <w:marTop w:val="0"/>
      <w:marBottom w:val="0"/>
      <w:divBdr>
        <w:top w:val="none" w:sz="0" w:space="0" w:color="auto"/>
        <w:left w:val="none" w:sz="0" w:space="0" w:color="auto"/>
        <w:bottom w:val="none" w:sz="0" w:space="0" w:color="auto"/>
        <w:right w:val="none" w:sz="0" w:space="0" w:color="auto"/>
      </w:divBdr>
      <w:divsChild>
        <w:div w:id="831726321">
          <w:marLeft w:val="0"/>
          <w:marRight w:val="0"/>
          <w:marTop w:val="0"/>
          <w:marBottom w:val="0"/>
          <w:divBdr>
            <w:top w:val="none" w:sz="0" w:space="0" w:color="auto"/>
            <w:left w:val="none" w:sz="0" w:space="0" w:color="auto"/>
            <w:bottom w:val="none" w:sz="0" w:space="0" w:color="auto"/>
            <w:right w:val="none" w:sz="0" w:space="0" w:color="auto"/>
          </w:divBdr>
          <w:divsChild>
            <w:div w:id="19859414">
              <w:marLeft w:val="0"/>
              <w:marRight w:val="0"/>
              <w:marTop w:val="0"/>
              <w:marBottom w:val="0"/>
              <w:divBdr>
                <w:top w:val="none" w:sz="0" w:space="0" w:color="auto"/>
                <w:left w:val="none" w:sz="0" w:space="0" w:color="auto"/>
                <w:bottom w:val="none" w:sz="0" w:space="0" w:color="auto"/>
                <w:right w:val="none" w:sz="0" w:space="0" w:color="auto"/>
              </w:divBdr>
            </w:div>
          </w:divsChild>
        </w:div>
        <w:div w:id="638606994">
          <w:marLeft w:val="0"/>
          <w:marRight w:val="0"/>
          <w:marTop w:val="0"/>
          <w:marBottom w:val="0"/>
          <w:divBdr>
            <w:top w:val="none" w:sz="0" w:space="0" w:color="auto"/>
            <w:left w:val="none" w:sz="0" w:space="0" w:color="auto"/>
            <w:bottom w:val="none" w:sz="0" w:space="0" w:color="auto"/>
            <w:right w:val="none" w:sz="0" w:space="0" w:color="auto"/>
          </w:divBdr>
          <w:divsChild>
            <w:div w:id="151724862">
              <w:marLeft w:val="0"/>
              <w:marRight w:val="0"/>
              <w:marTop w:val="0"/>
              <w:marBottom w:val="0"/>
              <w:divBdr>
                <w:top w:val="none" w:sz="0" w:space="0" w:color="auto"/>
                <w:left w:val="none" w:sz="0" w:space="0" w:color="auto"/>
                <w:bottom w:val="none" w:sz="0" w:space="0" w:color="auto"/>
                <w:right w:val="none" w:sz="0" w:space="0" w:color="auto"/>
              </w:divBdr>
            </w:div>
          </w:divsChild>
        </w:div>
        <w:div w:id="1258170468">
          <w:marLeft w:val="0"/>
          <w:marRight w:val="0"/>
          <w:marTop w:val="0"/>
          <w:marBottom w:val="0"/>
          <w:divBdr>
            <w:top w:val="none" w:sz="0" w:space="0" w:color="auto"/>
            <w:left w:val="none" w:sz="0" w:space="0" w:color="auto"/>
            <w:bottom w:val="none" w:sz="0" w:space="0" w:color="auto"/>
            <w:right w:val="none" w:sz="0" w:space="0" w:color="auto"/>
          </w:divBdr>
          <w:divsChild>
            <w:div w:id="2095778712">
              <w:marLeft w:val="0"/>
              <w:marRight w:val="0"/>
              <w:marTop w:val="0"/>
              <w:marBottom w:val="0"/>
              <w:divBdr>
                <w:top w:val="none" w:sz="0" w:space="0" w:color="auto"/>
                <w:left w:val="none" w:sz="0" w:space="0" w:color="auto"/>
                <w:bottom w:val="none" w:sz="0" w:space="0" w:color="auto"/>
                <w:right w:val="none" w:sz="0" w:space="0" w:color="auto"/>
              </w:divBdr>
              <w:divsChild>
                <w:div w:id="1141536176">
                  <w:marLeft w:val="0"/>
                  <w:marRight w:val="0"/>
                  <w:marTop w:val="0"/>
                  <w:marBottom w:val="0"/>
                  <w:divBdr>
                    <w:top w:val="none" w:sz="0" w:space="0" w:color="auto"/>
                    <w:left w:val="none" w:sz="0" w:space="0" w:color="auto"/>
                    <w:bottom w:val="none" w:sz="0" w:space="0" w:color="auto"/>
                    <w:right w:val="none" w:sz="0" w:space="0" w:color="auto"/>
                  </w:divBdr>
                  <w:divsChild>
                    <w:div w:id="1987969339">
                      <w:marLeft w:val="0"/>
                      <w:marRight w:val="0"/>
                      <w:marTop w:val="0"/>
                      <w:marBottom w:val="0"/>
                      <w:divBdr>
                        <w:top w:val="none" w:sz="0" w:space="0" w:color="auto"/>
                        <w:left w:val="none" w:sz="0" w:space="0" w:color="auto"/>
                        <w:bottom w:val="none" w:sz="0" w:space="0" w:color="auto"/>
                        <w:right w:val="none" w:sz="0" w:space="0" w:color="auto"/>
                      </w:divBdr>
                      <w:divsChild>
                        <w:div w:id="669138567">
                          <w:marLeft w:val="0"/>
                          <w:marRight w:val="0"/>
                          <w:marTop w:val="0"/>
                          <w:marBottom w:val="0"/>
                          <w:divBdr>
                            <w:top w:val="none" w:sz="0" w:space="0" w:color="auto"/>
                            <w:left w:val="none" w:sz="0" w:space="0" w:color="auto"/>
                            <w:bottom w:val="none" w:sz="0" w:space="0" w:color="auto"/>
                            <w:right w:val="none" w:sz="0" w:space="0" w:color="auto"/>
                          </w:divBdr>
                        </w:div>
                        <w:div w:id="13600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485">
      <w:bodyDiv w:val="1"/>
      <w:marLeft w:val="0"/>
      <w:marRight w:val="0"/>
      <w:marTop w:val="0"/>
      <w:marBottom w:val="0"/>
      <w:divBdr>
        <w:top w:val="none" w:sz="0" w:space="0" w:color="auto"/>
        <w:left w:val="none" w:sz="0" w:space="0" w:color="auto"/>
        <w:bottom w:val="none" w:sz="0" w:space="0" w:color="auto"/>
        <w:right w:val="none" w:sz="0" w:space="0" w:color="auto"/>
      </w:divBdr>
      <w:divsChild>
        <w:div w:id="2072649337">
          <w:marLeft w:val="0"/>
          <w:marRight w:val="0"/>
          <w:marTop w:val="0"/>
          <w:marBottom w:val="0"/>
          <w:divBdr>
            <w:top w:val="none" w:sz="0" w:space="0" w:color="auto"/>
            <w:left w:val="none" w:sz="0" w:space="0" w:color="auto"/>
            <w:bottom w:val="none" w:sz="0" w:space="0" w:color="auto"/>
            <w:right w:val="none" w:sz="0" w:space="0" w:color="auto"/>
          </w:divBdr>
        </w:div>
        <w:div w:id="443578610">
          <w:marLeft w:val="0"/>
          <w:marRight w:val="0"/>
          <w:marTop w:val="0"/>
          <w:marBottom w:val="0"/>
          <w:divBdr>
            <w:top w:val="none" w:sz="0" w:space="0" w:color="auto"/>
            <w:left w:val="none" w:sz="0" w:space="0" w:color="auto"/>
            <w:bottom w:val="none" w:sz="0" w:space="0" w:color="auto"/>
            <w:right w:val="none" w:sz="0" w:space="0" w:color="auto"/>
          </w:divBdr>
        </w:div>
      </w:divsChild>
    </w:div>
    <w:div w:id="512037518">
      <w:bodyDiv w:val="1"/>
      <w:marLeft w:val="0"/>
      <w:marRight w:val="0"/>
      <w:marTop w:val="0"/>
      <w:marBottom w:val="0"/>
      <w:divBdr>
        <w:top w:val="none" w:sz="0" w:space="0" w:color="auto"/>
        <w:left w:val="none" w:sz="0" w:space="0" w:color="auto"/>
        <w:bottom w:val="none" w:sz="0" w:space="0" w:color="auto"/>
        <w:right w:val="none" w:sz="0" w:space="0" w:color="auto"/>
      </w:divBdr>
      <w:divsChild>
        <w:div w:id="698120111">
          <w:marLeft w:val="0"/>
          <w:marRight w:val="0"/>
          <w:marTop w:val="0"/>
          <w:marBottom w:val="0"/>
          <w:divBdr>
            <w:top w:val="none" w:sz="0" w:space="0" w:color="auto"/>
            <w:left w:val="none" w:sz="0" w:space="0" w:color="auto"/>
            <w:bottom w:val="none" w:sz="0" w:space="0" w:color="auto"/>
            <w:right w:val="none" w:sz="0" w:space="0" w:color="auto"/>
          </w:divBdr>
          <w:divsChild>
            <w:div w:id="1455100487">
              <w:marLeft w:val="0"/>
              <w:marRight w:val="0"/>
              <w:marTop w:val="0"/>
              <w:marBottom w:val="0"/>
              <w:divBdr>
                <w:top w:val="none" w:sz="0" w:space="0" w:color="auto"/>
                <w:left w:val="none" w:sz="0" w:space="0" w:color="auto"/>
                <w:bottom w:val="none" w:sz="0" w:space="0" w:color="auto"/>
                <w:right w:val="none" w:sz="0" w:space="0" w:color="auto"/>
              </w:divBdr>
              <w:divsChild>
                <w:div w:id="1445268343">
                  <w:marLeft w:val="0"/>
                  <w:marRight w:val="0"/>
                  <w:marTop w:val="0"/>
                  <w:marBottom w:val="0"/>
                  <w:divBdr>
                    <w:top w:val="none" w:sz="0" w:space="0" w:color="auto"/>
                    <w:left w:val="none" w:sz="0" w:space="0" w:color="auto"/>
                    <w:bottom w:val="none" w:sz="0" w:space="0" w:color="auto"/>
                    <w:right w:val="none" w:sz="0" w:space="0" w:color="auto"/>
                  </w:divBdr>
                  <w:divsChild>
                    <w:div w:id="39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03917">
      <w:bodyDiv w:val="1"/>
      <w:marLeft w:val="0"/>
      <w:marRight w:val="0"/>
      <w:marTop w:val="0"/>
      <w:marBottom w:val="0"/>
      <w:divBdr>
        <w:top w:val="none" w:sz="0" w:space="0" w:color="auto"/>
        <w:left w:val="none" w:sz="0" w:space="0" w:color="auto"/>
        <w:bottom w:val="none" w:sz="0" w:space="0" w:color="auto"/>
        <w:right w:val="none" w:sz="0" w:space="0" w:color="auto"/>
      </w:divBdr>
    </w:div>
    <w:div w:id="826938323">
      <w:bodyDiv w:val="1"/>
      <w:marLeft w:val="0"/>
      <w:marRight w:val="0"/>
      <w:marTop w:val="0"/>
      <w:marBottom w:val="0"/>
      <w:divBdr>
        <w:top w:val="none" w:sz="0" w:space="0" w:color="auto"/>
        <w:left w:val="none" w:sz="0" w:space="0" w:color="auto"/>
        <w:bottom w:val="none" w:sz="0" w:space="0" w:color="auto"/>
        <w:right w:val="none" w:sz="0" w:space="0" w:color="auto"/>
      </w:divBdr>
    </w:div>
    <w:div w:id="892154993">
      <w:bodyDiv w:val="1"/>
      <w:marLeft w:val="0"/>
      <w:marRight w:val="0"/>
      <w:marTop w:val="0"/>
      <w:marBottom w:val="0"/>
      <w:divBdr>
        <w:top w:val="none" w:sz="0" w:space="0" w:color="auto"/>
        <w:left w:val="none" w:sz="0" w:space="0" w:color="auto"/>
        <w:bottom w:val="none" w:sz="0" w:space="0" w:color="auto"/>
        <w:right w:val="none" w:sz="0" w:space="0" w:color="auto"/>
      </w:divBdr>
      <w:divsChild>
        <w:div w:id="754012764">
          <w:marLeft w:val="0"/>
          <w:marRight w:val="0"/>
          <w:marTop w:val="0"/>
          <w:marBottom w:val="0"/>
          <w:divBdr>
            <w:top w:val="none" w:sz="0" w:space="0" w:color="auto"/>
            <w:left w:val="none" w:sz="0" w:space="0" w:color="auto"/>
            <w:bottom w:val="none" w:sz="0" w:space="0" w:color="auto"/>
            <w:right w:val="none" w:sz="0" w:space="0" w:color="auto"/>
          </w:divBdr>
        </w:div>
      </w:divsChild>
    </w:div>
    <w:div w:id="1224368526">
      <w:bodyDiv w:val="1"/>
      <w:marLeft w:val="0"/>
      <w:marRight w:val="0"/>
      <w:marTop w:val="0"/>
      <w:marBottom w:val="0"/>
      <w:divBdr>
        <w:top w:val="none" w:sz="0" w:space="0" w:color="auto"/>
        <w:left w:val="none" w:sz="0" w:space="0" w:color="auto"/>
        <w:bottom w:val="none" w:sz="0" w:space="0" w:color="auto"/>
        <w:right w:val="none" w:sz="0" w:space="0" w:color="auto"/>
      </w:divBdr>
    </w:div>
    <w:div w:id="1619413376">
      <w:bodyDiv w:val="1"/>
      <w:marLeft w:val="0"/>
      <w:marRight w:val="0"/>
      <w:marTop w:val="0"/>
      <w:marBottom w:val="0"/>
      <w:divBdr>
        <w:top w:val="none" w:sz="0" w:space="0" w:color="auto"/>
        <w:left w:val="none" w:sz="0" w:space="0" w:color="auto"/>
        <w:bottom w:val="none" w:sz="0" w:space="0" w:color="auto"/>
        <w:right w:val="none" w:sz="0" w:space="0" w:color="auto"/>
      </w:divBdr>
    </w:div>
    <w:div w:id="1656884069">
      <w:bodyDiv w:val="1"/>
      <w:marLeft w:val="0"/>
      <w:marRight w:val="0"/>
      <w:marTop w:val="0"/>
      <w:marBottom w:val="0"/>
      <w:divBdr>
        <w:top w:val="none" w:sz="0" w:space="0" w:color="auto"/>
        <w:left w:val="none" w:sz="0" w:space="0" w:color="auto"/>
        <w:bottom w:val="none" w:sz="0" w:space="0" w:color="auto"/>
        <w:right w:val="none" w:sz="0" w:space="0" w:color="auto"/>
      </w:divBdr>
    </w:div>
    <w:div w:id="1880849090">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8">
          <w:marLeft w:val="0"/>
          <w:marRight w:val="0"/>
          <w:marTop w:val="0"/>
          <w:marBottom w:val="0"/>
          <w:divBdr>
            <w:top w:val="none" w:sz="0" w:space="0" w:color="auto"/>
            <w:left w:val="none" w:sz="0" w:space="0" w:color="auto"/>
            <w:bottom w:val="none" w:sz="0" w:space="0" w:color="auto"/>
            <w:right w:val="none" w:sz="0" w:space="0" w:color="auto"/>
          </w:divBdr>
          <w:divsChild>
            <w:div w:id="332489251">
              <w:marLeft w:val="0"/>
              <w:marRight w:val="0"/>
              <w:marTop w:val="0"/>
              <w:marBottom w:val="0"/>
              <w:divBdr>
                <w:top w:val="none" w:sz="0" w:space="0" w:color="auto"/>
                <w:left w:val="none" w:sz="0" w:space="0" w:color="auto"/>
                <w:bottom w:val="none" w:sz="0" w:space="0" w:color="auto"/>
                <w:right w:val="none" w:sz="0" w:space="0" w:color="auto"/>
              </w:divBdr>
            </w:div>
          </w:divsChild>
        </w:div>
        <w:div w:id="1819415174">
          <w:marLeft w:val="0"/>
          <w:marRight w:val="0"/>
          <w:marTop w:val="0"/>
          <w:marBottom w:val="0"/>
          <w:divBdr>
            <w:top w:val="none" w:sz="0" w:space="0" w:color="auto"/>
            <w:left w:val="none" w:sz="0" w:space="0" w:color="auto"/>
            <w:bottom w:val="none" w:sz="0" w:space="0" w:color="auto"/>
            <w:right w:val="none" w:sz="0" w:space="0" w:color="auto"/>
          </w:divBdr>
          <w:divsChild>
            <w:div w:id="692154205">
              <w:marLeft w:val="0"/>
              <w:marRight w:val="0"/>
              <w:marTop w:val="0"/>
              <w:marBottom w:val="0"/>
              <w:divBdr>
                <w:top w:val="none" w:sz="0" w:space="0" w:color="auto"/>
                <w:left w:val="none" w:sz="0" w:space="0" w:color="auto"/>
                <w:bottom w:val="none" w:sz="0" w:space="0" w:color="auto"/>
                <w:right w:val="none" w:sz="0" w:space="0" w:color="auto"/>
              </w:divBdr>
              <w:divsChild>
                <w:div w:id="15909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5701">
          <w:marLeft w:val="0"/>
          <w:marRight w:val="0"/>
          <w:marTop w:val="0"/>
          <w:marBottom w:val="0"/>
          <w:divBdr>
            <w:top w:val="none" w:sz="0" w:space="0" w:color="auto"/>
            <w:left w:val="none" w:sz="0" w:space="0" w:color="auto"/>
            <w:bottom w:val="none" w:sz="0" w:space="0" w:color="auto"/>
            <w:right w:val="none" w:sz="0" w:space="0" w:color="auto"/>
          </w:divBdr>
          <w:divsChild>
            <w:div w:id="761537047">
              <w:marLeft w:val="0"/>
              <w:marRight w:val="0"/>
              <w:marTop w:val="0"/>
              <w:marBottom w:val="0"/>
              <w:divBdr>
                <w:top w:val="none" w:sz="0" w:space="0" w:color="auto"/>
                <w:left w:val="none" w:sz="0" w:space="0" w:color="auto"/>
                <w:bottom w:val="none" w:sz="0" w:space="0" w:color="auto"/>
                <w:right w:val="none" w:sz="0" w:space="0" w:color="auto"/>
              </w:divBdr>
            </w:div>
          </w:divsChild>
        </w:div>
        <w:div w:id="318310801">
          <w:marLeft w:val="0"/>
          <w:marRight w:val="0"/>
          <w:marTop w:val="0"/>
          <w:marBottom w:val="0"/>
          <w:divBdr>
            <w:top w:val="none" w:sz="0" w:space="0" w:color="auto"/>
            <w:left w:val="none" w:sz="0" w:space="0" w:color="auto"/>
            <w:bottom w:val="none" w:sz="0" w:space="0" w:color="auto"/>
            <w:right w:val="none" w:sz="0" w:space="0" w:color="auto"/>
          </w:divBdr>
          <w:divsChild>
            <w:div w:id="1961909525">
              <w:marLeft w:val="0"/>
              <w:marRight w:val="0"/>
              <w:marTop w:val="0"/>
              <w:marBottom w:val="0"/>
              <w:divBdr>
                <w:top w:val="none" w:sz="0" w:space="0" w:color="auto"/>
                <w:left w:val="none" w:sz="0" w:space="0" w:color="auto"/>
                <w:bottom w:val="none" w:sz="0" w:space="0" w:color="auto"/>
                <w:right w:val="none" w:sz="0" w:space="0" w:color="auto"/>
              </w:divBdr>
              <w:divsChild>
                <w:div w:id="18164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018">
          <w:marLeft w:val="0"/>
          <w:marRight w:val="0"/>
          <w:marTop w:val="0"/>
          <w:marBottom w:val="0"/>
          <w:divBdr>
            <w:top w:val="none" w:sz="0" w:space="0" w:color="auto"/>
            <w:left w:val="none" w:sz="0" w:space="0" w:color="auto"/>
            <w:bottom w:val="none" w:sz="0" w:space="0" w:color="auto"/>
            <w:right w:val="none" w:sz="0" w:space="0" w:color="auto"/>
          </w:divBdr>
          <w:divsChild>
            <w:div w:id="491872217">
              <w:marLeft w:val="0"/>
              <w:marRight w:val="0"/>
              <w:marTop w:val="0"/>
              <w:marBottom w:val="0"/>
              <w:divBdr>
                <w:top w:val="none" w:sz="0" w:space="0" w:color="auto"/>
                <w:left w:val="none" w:sz="0" w:space="0" w:color="auto"/>
                <w:bottom w:val="none" w:sz="0" w:space="0" w:color="auto"/>
                <w:right w:val="none" w:sz="0" w:space="0" w:color="auto"/>
              </w:divBdr>
            </w:div>
          </w:divsChild>
        </w:div>
        <w:div w:id="1597396604">
          <w:marLeft w:val="0"/>
          <w:marRight w:val="0"/>
          <w:marTop w:val="0"/>
          <w:marBottom w:val="0"/>
          <w:divBdr>
            <w:top w:val="none" w:sz="0" w:space="0" w:color="auto"/>
            <w:left w:val="none" w:sz="0" w:space="0" w:color="auto"/>
            <w:bottom w:val="none" w:sz="0" w:space="0" w:color="auto"/>
            <w:right w:val="none" w:sz="0" w:space="0" w:color="auto"/>
          </w:divBdr>
          <w:divsChild>
            <w:div w:id="936209892">
              <w:marLeft w:val="0"/>
              <w:marRight w:val="0"/>
              <w:marTop w:val="0"/>
              <w:marBottom w:val="0"/>
              <w:divBdr>
                <w:top w:val="none" w:sz="0" w:space="0" w:color="auto"/>
                <w:left w:val="none" w:sz="0" w:space="0" w:color="auto"/>
                <w:bottom w:val="none" w:sz="0" w:space="0" w:color="auto"/>
                <w:right w:val="none" w:sz="0" w:space="0" w:color="auto"/>
              </w:divBdr>
              <w:divsChild>
                <w:div w:id="2133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Londyn" TargetMode="External"/><Relationship Id="rId18" Type="http://schemas.openxmlformats.org/officeDocument/2006/relationships/hyperlink" Target="https://pl.wikipedia.org/wiki/August_B%C3%A9cu" TargetMode="External"/><Relationship Id="rId26" Type="http://schemas.openxmlformats.org/officeDocument/2006/relationships/hyperlink" Target="https://pl.wikipedia.org/wiki/Sorrento_(W%C5%82ochy)" TargetMode="External"/><Relationship Id="rId39" Type="http://schemas.openxmlformats.org/officeDocument/2006/relationships/header" Target="header1.xml"/><Relationship Id="rId21" Type="http://schemas.openxmlformats.org/officeDocument/2006/relationships/hyperlink" Target="https://pl.wikipedia.org/wiki/Livorno" TargetMode="External"/><Relationship Id="rId34" Type="http://schemas.openxmlformats.org/officeDocument/2006/relationships/hyperlink" Target="https://pl.wikipedia.org/wiki/Cmentarz_Montmartr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l.wikipedia.org/wiki/Szwajcaria" TargetMode="External"/><Relationship Id="rId20" Type="http://schemas.openxmlformats.org/officeDocument/2006/relationships/hyperlink" Target="https://pl.wikipedia.org/wiki/Marsylia" TargetMode="External"/><Relationship Id="rId29" Type="http://schemas.openxmlformats.org/officeDocument/2006/relationships/hyperlink" Target="https://pl.wikipedia.org/wiki/Andrzej_Towia%C5%84sk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wikipedia.org/wiki/Rz%C4%85d_Narodowy_(powstanie_listopadowe)" TargetMode="External"/><Relationship Id="rId24" Type="http://schemas.openxmlformats.org/officeDocument/2006/relationships/hyperlink" Target="https://pl.wikipedia.org/wiki/Juliusz_S%C5%82owacki" TargetMode="External"/><Relationship Id="rId32" Type="http://schemas.openxmlformats.org/officeDocument/2006/relationships/hyperlink" Target="https://pl.wikipedia.org/wiki/Powstanie_wielkopolskie_1848_roku" TargetMode="External"/><Relationship Id="rId37" Type="http://schemas.openxmlformats.org/officeDocument/2006/relationships/image" Target="media/image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wikipedia.org/wiki/Francja" TargetMode="External"/><Relationship Id="rId23" Type="http://schemas.openxmlformats.org/officeDocument/2006/relationships/hyperlink" Target="https://pl.wikipedia.org/wiki/Zygmunt_Krasi%C5%84ski" TargetMode="External"/><Relationship Id="rId28" Type="http://schemas.openxmlformats.org/officeDocument/2006/relationships/hyperlink" Target="https://pl.wikipedia.org/wiki/Ko%C5%82o_Sprawy_Bo%C5%BCej" TargetMode="External"/><Relationship Id="rId36" Type="http://schemas.openxmlformats.org/officeDocument/2006/relationships/hyperlink" Target="https://pl.wikipedia.org/wiki/Plik:Sprowadzenie_szcz%C4%85tk%C3%B3w_Juliusza_S%C5%82owackiego_do_Polski.jpg" TargetMode="External"/><Relationship Id="rId10" Type="http://schemas.openxmlformats.org/officeDocument/2006/relationships/hyperlink" Target="https://pl.wikipedia.org/wiki/Misja_dyplomatyczna" TargetMode="External"/><Relationship Id="rId19" Type="http://schemas.openxmlformats.org/officeDocument/2006/relationships/hyperlink" Target="https://pl.wikipedia.org/wiki/Jezioro_Genewskie" TargetMode="External"/><Relationship Id="rId31" Type="http://schemas.openxmlformats.org/officeDocument/2006/relationships/hyperlink" Target="https://pl.wikipedia.org/wiki/Wielkopolska" TargetMode="External"/><Relationship Id="rId4" Type="http://schemas.openxmlformats.org/officeDocument/2006/relationships/webSettings" Target="webSettings.xml"/><Relationship Id="rId9" Type="http://schemas.openxmlformats.org/officeDocument/2006/relationships/hyperlink" Target="https://pl.wikipedia.org/wiki/Adam_Jerzy_Czartoryski" TargetMode="External"/><Relationship Id="rId14" Type="http://schemas.openxmlformats.org/officeDocument/2006/relationships/hyperlink" Target="https://pl.wikipedia.org/wiki/Dover" TargetMode="External"/><Relationship Id="rId22" Type="http://schemas.openxmlformats.org/officeDocument/2006/relationships/hyperlink" Target="https://pl.wikipedia.org/wiki/Civitavecchia" TargetMode="External"/><Relationship Id="rId27" Type="http://schemas.openxmlformats.org/officeDocument/2006/relationships/hyperlink" Target="https://pl.wikipedia.org/wiki/Pary%C5%BC" TargetMode="External"/><Relationship Id="rId30" Type="http://schemas.openxmlformats.org/officeDocument/2006/relationships/hyperlink" Target="https://pl.wikipedia.org/wiki/Adam_Mickiewicz" TargetMode="External"/><Relationship Id="rId35" Type="http://schemas.openxmlformats.org/officeDocument/2006/relationships/image" Target="media/image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pl.wikipedia.org/wiki/Pary%C5%BC" TargetMode="External"/><Relationship Id="rId17" Type="http://schemas.openxmlformats.org/officeDocument/2006/relationships/hyperlink" Target="https://pl.wikipedia.org/wiki/Dziady_cz%C4%99%C5%9B%C4%87_III" TargetMode="External"/><Relationship Id="rId25" Type="http://schemas.openxmlformats.org/officeDocument/2006/relationships/hyperlink" Target="https://pl.wikipedia.org/wiki/Neapol" TargetMode="External"/><Relationship Id="rId33" Type="http://schemas.openxmlformats.org/officeDocument/2006/relationships/hyperlink" Target="https://pl.wikipedia.org/wiki/Wroc%C5%82aw" TargetMode="External"/><Relationship Id="rId38"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3112</Words>
  <Characters>18677</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Marzenka</dc:creator>
  <cp:keywords/>
  <dc:description/>
  <cp:lastModifiedBy>Marzanna Pogonowska</cp:lastModifiedBy>
  <cp:revision>2</cp:revision>
  <dcterms:created xsi:type="dcterms:W3CDTF">2020-04-30T11:46:00Z</dcterms:created>
  <dcterms:modified xsi:type="dcterms:W3CDTF">2020-04-30T11:46:00Z</dcterms:modified>
</cp:coreProperties>
</file>