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91C" w:rsidRDefault="0078191C" w:rsidP="0078191C">
      <w:r>
        <w:t xml:space="preserve">Temat </w:t>
      </w:r>
      <w:r>
        <w:t>pierwszy</w:t>
      </w:r>
      <w:r>
        <w:t xml:space="preserve"> to ,,Opory ruchu,,</w:t>
      </w:r>
    </w:p>
    <w:p w:rsidR="0078191C" w:rsidRDefault="0078191C" w:rsidP="0078191C">
      <w:r>
        <w:t xml:space="preserve">  Opory ruchu to wszystkie siły F</w:t>
      </w:r>
      <w:r w:rsidRPr="003266DF">
        <w:rPr>
          <w:vertAlign w:val="subscript"/>
        </w:rPr>
        <w:t>T</w:t>
      </w:r>
      <w:r>
        <w:t>, które przeszkadzają, hamują ruch, działają przeciwnie do kierunku ruchu.</w:t>
      </w:r>
    </w:p>
    <w:p w:rsidR="0078191C" w:rsidRDefault="0078191C" w:rsidP="0078191C">
      <w:r>
        <w:t xml:space="preserve"> Opory ruchu dzielimy na te, które  stawia ośrodek powietrze, woda w którym porusza się ciało, są to opory ośrodka, oraz tarcie czyli opory jakie pojawiają się na powierzchniach, na styku poruszających się względem siebie ciał, np. kół samochodu i podłoża po którym się porusza, sanek i śniegu.</w:t>
      </w:r>
    </w:p>
    <w:p w:rsidR="0078191C" w:rsidRDefault="0078191C" w:rsidP="0078191C">
      <w:r>
        <w:t xml:space="preserve"> Tarcie istnieje również wtedy gdy ciało się nie porusza tzw. tarcie statyczne , i wtedy gdy ciało się porusza tarcie kinetyczne, które jest większe?</w:t>
      </w:r>
    </w:p>
    <w:p w:rsidR="0078191C" w:rsidRDefault="0078191C" w:rsidP="0078191C">
      <w:r>
        <w:t>Wielkość tarcia zależy od chropowatości podłoża, oraz od siły nacisku czyli ciężaru ciała oraz od rodzaju substancji ,materiału, z których są zrobione poruszające się ciała, mowa tu o współczynniku tarcia f.</w:t>
      </w:r>
    </w:p>
    <w:p w:rsidR="0078191C" w:rsidRDefault="0078191C" w:rsidP="0078191C">
      <w:r>
        <w:t>Należy zwrócić uwagę na rolę tarcia korzystną i nie korzystną na sposób zwiększania bądź jego zmniejszania. Rola oporu powietrza przy ruchu samochodu i spadochronu.</w:t>
      </w:r>
    </w:p>
    <w:p w:rsidR="0078191C" w:rsidRDefault="0078191C" w:rsidP="0078191C">
      <w:r>
        <w:t>Zwrócić należy uwagę na rolę tarcia przy przemieszczaniu się ciał, przypomnieć III -</w:t>
      </w:r>
      <w:proofErr w:type="spellStart"/>
      <w:r>
        <w:t>cią</w:t>
      </w:r>
      <w:proofErr w:type="spellEnd"/>
      <w:r>
        <w:t xml:space="preserve"> zasadę dynamiki.</w:t>
      </w:r>
    </w:p>
    <w:p w:rsidR="0078191C" w:rsidRDefault="0078191C" w:rsidP="0078191C">
      <w:r>
        <w:t>ROZWIĄZAC zadania po temacie</w:t>
      </w:r>
      <w:r>
        <w:t>.</w:t>
      </w:r>
    </w:p>
    <w:p w:rsidR="0078191C" w:rsidRDefault="0078191C" w:rsidP="0078191C"/>
    <w:p w:rsidR="0078191C" w:rsidRDefault="0078191C" w:rsidP="0078191C">
      <w:r>
        <w:t>Temat następny to ,,Podsumowanie wiadomości,,</w:t>
      </w:r>
    </w:p>
    <w:p w:rsidR="0078191C" w:rsidRDefault="0078191C" w:rsidP="0078191C">
      <w:r>
        <w:t>Podsumowanie należy zrobić na podstawie podręcznika str. 190- 193.</w:t>
      </w:r>
    </w:p>
    <w:p w:rsidR="0078191C" w:rsidRDefault="0078191C" w:rsidP="0078191C">
      <w:r>
        <w:t>Proszę rozwiązać te zadania.</w:t>
      </w:r>
    </w:p>
    <w:p w:rsidR="0078191C" w:rsidRDefault="0078191C" w:rsidP="0078191C">
      <w:r>
        <w:t>W następnym tygodniu jeszcze jedna lekcja powtórzeniowa ,będą to w większym stopniu otwarte zadania rach</w:t>
      </w:r>
      <w:bookmarkStart w:id="0" w:name="_GoBack"/>
      <w:bookmarkEnd w:id="0"/>
      <w:r>
        <w:t>unkowe.</w:t>
      </w:r>
    </w:p>
    <w:p w:rsidR="00D055CB" w:rsidRDefault="00D055CB"/>
    <w:sectPr w:rsidR="00D0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1C"/>
    <w:rsid w:val="0078191C"/>
    <w:rsid w:val="00D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790D"/>
  <w15:chartTrackingRefBased/>
  <w15:docId w15:val="{4908BF09-4527-42D6-8285-8D7ABFC4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819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2020-03-16T11:56:00Z</dcterms:created>
  <dcterms:modified xsi:type="dcterms:W3CDTF">2020-03-16T12:04:00Z</dcterms:modified>
</cp:coreProperties>
</file>