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7375426" wp14:textId="080B08B9">
      <w:bookmarkStart w:name="_GoBack" w:id="0"/>
      <w:bookmarkEnd w:id="0"/>
      <w:r w:rsidR="4673989B">
        <w:rPr/>
        <w:t xml:space="preserve">HISTORIA </w:t>
      </w:r>
    </w:p>
    <w:p w:rsidR="4673989B" w:rsidP="1C9CA368" w:rsidRDefault="4673989B" w14:paraId="07B689B3" w14:textId="4B55F265">
      <w:pPr>
        <w:pStyle w:val="Normal"/>
      </w:pPr>
      <w:r w:rsidR="4673989B">
        <w:rPr/>
        <w:t>1.</w:t>
      </w:r>
      <w:r w:rsidR="0CCFBA98">
        <w:rPr/>
        <w:t>16.03.2020</w:t>
      </w:r>
    </w:p>
    <w:p w:rsidR="0CCFBA98" w:rsidP="1C9CA368" w:rsidRDefault="0CCFBA98" w14:paraId="431A0932" w14:textId="29B7584E">
      <w:pPr>
        <w:pStyle w:val="Normal"/>
      </w:pPr>
      <w:r w:rsidR="0CCFBA98">
        <w:rPr/>
        <w:t>Temat lekcji Kościół w średniowieczu</w:t>
      </w:r>
    </w:p>
    <w:p w:rsidR="0CCFBA98" w:rsidP="1C9CA368" w:rsidRDefault="0CCFBA98" w14:paraId="6F423E6A" w14:textId="6D6EF76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CCFBA98">
        <w:rPr/>
        <w:t>Stan duchowny - księża, proboszczowie, biskupi, arcybiskupi, kardynałowie, zakonnicy</w:t>
      </w:r>
    </w:p>
    <w:p w:rsidR="0CCFBA98" w:rsidP="1C9CA368" w:rsidRDefault="0CCFBA98" w14:paraId="60EB6160" w14:textId="40976AE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0CCFBA98">
        <w:rPr/>
        <w:t>Wykształcona grupa ludności - umieli czytać i pisać po łacinie</w:t>
      </w:r>
    </w:p>
    <w:p w:rsidR="0CCFBA98" w:rsidP="1C9CA368" w:rsidRDefault="0CCFBA98" w14:paraId="229BF6CB" w14:textId="53EF853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0CCFBA98">
        <w:rPr/>
        <w:t>Papież - zwierzchnik całego stanu duchownego</w:t>
      </w:r>
    </w:p>
    <w:p w:rsidR="0CCFBA98" w:rsidP="1C9CA368" w:rsidRDefault="0CCFBA98" w14:paraId="764CC8D3" w14:textId="11EFAE8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0CCFBA98">
        <w:rPr/>
        <w:t xml:space="preserve">Powstanie zakonów </w:t>
      </w:r>
    </w:p>
    <w:p w:rsidR="0CCFBA98" w:rsidP="1C9CA368" w:rsidRDefault="0CCFBA98" w14:paraId="5A81937F" w14:textId="31CED3DE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CCFBA98">
        <w:rPr/>
        <w:t>Członkowie zakonów składali śluby posłuszeństwa, celibatu, ubóstwa</w:t>
      </w:r>
    </w:p>
    <w:p w:rsidR="0CCFBA98" w:rsidP="1C9CA368" w:rsidRDefault="0CCFBA98" w14:paraId="77F6F6D9" w14:textId="6040FDE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0CCFBA98">
        <w:rPr/>
        <w:t>Siedziby zakonów - klasztory</w:t>
      </w:r>
    </w:p>
    <w:p w:rsidR="0CCFBA98" w:rsidP="1C9CA368" w:rsidRDefault="0CCFBA98" w14:paraId="0CF3E3AF" w14:textId="23CC2F6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0CCFBA98">
        <w:rPr/>
        <w:t>Zakonnicy modlili się i służyli innym ludziom</w:t>
      </w:r>
    </w:p>
    <w:p w:rsidR="0CCFBA98" w:rsidP="1C9CA368" w:rsidRDefault="0CCFBA98" w14:paraId="45B524CE" w14:textId="2AB4E18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0CCFBA98">
        <w:rPr/>
        <w:t>Żyli według reguły zakonnej</w:t>
      </w:r>
    </w:p>
    <w:p w:rsidR="0CCFBA98" w:rsidP="1C9CA368" w:rsidRDefault="0CCFBA98" w14:paraId="63DC4894" w14:textId="005F791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0CCFBA98">
        <w:rPr/>
        <w:t xml:space="preserve">Zakony, które powstały w średniowieczu </w:t>
      </w:r>
      <w:proofErr w:type="gramStart"/>
      <w:r w:rsidR="7AC58E55">
        <w:rPr/>
        <w:t>(</w:t>
      </w:r>
      <w:r w:rsidR="0CCFBA98">
        <w:rPr/>
        <w:t xml:space="preserve"> wszystkie</w:t>
      </w:r>
      <w:proofErr w:type="gramEnd"/>
      <w:r w:rsidR="0CCFBA98">
        <w:rPr/>
        <w:t xml:space="preserve"> działają także dzisiaj ): benedyktyni, cystersi, franciszkanie, dominikani</w:t>
      </w:r>
      <w:r w:rsidR="535A65CA">
        <w:rPr/>
        <w:t>e</w:t>
      </w:r>
    </w:p>
    <w:p w:rsidR="1C9CA368" w:rsidP="1C9CA368" w:rsidRDefault="1C9CA368" w14:paraId="59D27915" w14:textId="0FF884D2">
      <w:pPr>
        <w:pStyle w:val="Normal"/>
      </w:pPr>
    </w:p>
    <w:p w:rsidR="141B2C2C" w:rsidP="1C9CA368" w:rsidRDefault="141B2C2C" w14:paraId="61092568" w14:textId="0925097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41B2C2C">
        <w:rPr/>
        <w:t>Powstają szkoły wyższe, czyli uniwersytety</w:t>
      </w:r>
    </w:p>
    <w:p w:rsidR="141B2C2C" w:rsidP="1C9CA368" w:rsidRDefault="141B2C2C" w14:paraId="39577A80" w14:textId="70A59F6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41B2C2C">
        <w:rPr/>
        <w:t>Naukę mogli pobierać tylko chłopcy,</w:t>
      </w:r>
    </w:p>
    <w:p w:rsidR="141B2C2C" w:rsidP="1C9CA368" w:rsidRDefault="141B2C2C" w14:paraId="6FDF2D96" w14:textId="13ADB77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141B2C2C">
        <w:rPr/>
        <w:t>Nauka w języku łacińskim</w:t>
      </w:r>
    </w:p>
    <w:p w:rsidR="141B2C2C" w:rsidP="1C9CA368" w:rsidRDefault="141B2C2C" w14:paraId="4765F106" w14:textId="7C971CD8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141B2C2C">
        <w:rPr/>
        <w:t>Kształcono lekarzy, prawników, duchownych</w:t>
      </w:r>
    </w:p>
    <w:p w:rsidR="1C9CA368" w:rsidP="1C9CA368" w:rsidRDefault="1C9CA368" w14:paraId="71B4B9CD" w14:textId="3EBD9938">
      <w:pPr>
        <w:pStyle w:val="Normal"/>
      </w:pPr>
    </w:p>
    <w:p w:rsidR="141B2C2C" w:rsidP="1C9CA368" w:rsidRDefault="141B2C2C" w14:paraId="6521BD34" w14:textId="16C69639">
      <w:pPr>
        <w:pStyle w:val="Normal"/>
      </w:pPr>
      <w:r w:rsidR="141B2C2C">
        <w:rPr/>
        <w:t xml:space="preserve">2. </w:t>
      </w:r>
      <w:r w:rsidR="4EBD008E">
        <w:rPr/>
        <w:t>17.03.2020</w:t>
      </w:r>
    </w:p>
    <w:p w:rsidR="4EBD008E" w:rsidP="18558B69" w:rsidRDefault="4EBD008E" w14:paraId="5958C5BD" w14:textId="6FD260EF">
      <w:pPr>
        <w:pStyle w:val="Normal"/>
      </w:pPr>
      <w:r w:rsidR="4EBD008E">
        <w:rPr/>
        <w:t>Temat lekcji Sztuka średniowiecza.</w:t>
      </w:r>
    </w:p>
    <w:p w:rsidR="4EBD008E" w:rsidP="18558B69" w:rsidRDefault="4EBD008E" w14:paraId="0D19817B" w14:textId="522CE455">
      <w:pPr>
        <w:pStyle w:val="Normal"/>
      </w:pPr>
      <w:r w:rsidR="4EBD008E">
        <w:rPr/>
        <w:t>1. Styl romański</w:t>
      </w:r>
    </w:p>
    <w:p w:rsidR="4EBD008E" w:rsidP="18558B69" w:rsidRDefault="4EBD008E" w14:paraId="1C3D74E4" w14:textId="10C1ACE8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EBD008E">
        <w:rPr/>
        <w:t>Masywne budowle o grubych murach z kamienia</w:t>
      </w:r>
    </w:p>
    <w:p w:rsidR="4EBD008E" w:rsidP="18558B69" w:rsidRDefault="4EBD008E" w14:paraId="39D6C380" w14:textId="389C1DC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="4EBD008E">
        <w:rPr/>
        <w:t>Małe okna</w:t>
      </w:r>
    </w:p>
    <w:p w:rsidR="4EBD008E" w:rsidP="18558B69" w:rsidRDefault="4EBD008E" w14:paraId="0D28747E" w14:textId="4A20565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="4EBD008E">
        <w:rPr/>
        <w:t>Łuki, portale, apsydy</w:t>
      </w:r>
    </w:p>
    <w:p w:rsidR="4EBD008E" w:rsidP="18558B69" w:rsidRDefault="4EBD008E" w14:paraId="07B57A41" w14:textId="1FB7D0D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="4EBD008E">
        <w:rPr/>
        <w:t>Wysokie wieże pełniące funkcje obserwacyjne</w:t>
      </w:r>
    </w:p>
    <w:p w:rsidR="4EBD008E" w:rsidP="18558B69" w:rsidRDefault="4EBD008E" w14:paraId="2C28CDEE" w14:textId="1C143DFA">
      <w:pPr>
        <w:pStyle w:val="Normal"/>
        <w:ind w:left="0"/>
      </w:pPr>
      <w:r w:rsidR="4EBD008E">
        <w:rPr/>
        <w:t>2. Styl gotycki</w:t>
      </w:r>
    </w:p>
    <w:p w:rsidR="4EBD008E" w:rsidP="18558B69" w:rsidRDefault="4EBD008E" w14:paraId="6445169B" w14:textId="18E29202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EBD008E">
        <w:rPr/>
        <w:t>Budowle z kamienia i cegły</w:t>
      </w:r>
    </w:p>
    <w:p w:rsidR="4EBD008E" w:rsidP="18558B69" w:rsidRDefault="4EBD008E" w14:paraId="12E17C40" w14:textId="607D843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4EBD008E">
        <w:rPr/>
        <w:t xml:space="preserve">Wysokie okna, piękne witraże przedstawiające motywy biblijne, </w:t>
      </w:r>
    </w:p>
    <w:p w:rsidR="4EBD008E" w:rsidP="18558B69" w:rsidRDefault="4EBD008E" w14:paraId="418C8105" w14:textId="64C41662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4EBD008E">
        <w:rPr/>
        <w:t>Rozety, przypory, łuki oporowe, bogato zdobione portale</w:t>
      </w:r>
    </w:p>
    <w:p w:rsidR="4EBD008E" w:rsidP="18558B69" w:rsidRDefault="4EBD008E" w14:paraId="78F6562C" w14:textId="62C1A00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4EBD008E">
        <w:rPr/>
        <w:t>Wysokie, strzeliste wieże</w:t>
      </w:r>
    </w:p>
    <w:p w:rsidR="4EBD008E" w:rsidP="18558B69" w:rsidRDefault="4EBD008E" w14:paraId="5AF8E1B4" w14:textId="6F8E212C">
      <w:pPr>
        <w:pStyle w:val="Normal"/>
        <w:ind w:left="0"/>
      </w:pPr>
      <w:r w:rsidR="4EBD008E">
        <w:rPr/>
        <w:t>3. Sztuka w średniowieczu</w:t>
      </w:r>
    </w:p>
    <w:p w:rsidR="4EBD008E" w:rsidP="18558B69" w:rsidRDefault="4EBD008E" w14:paraId="1B46871A" w14:textId="4B44A4E6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EBD008E">
        <w:rPr/>
        <w:t>Relikwiarze, miniatury</w:t>
      </w:r>
    </w:p>
    <w:p w:rsidR="4EBD008E" w:rsidP="18558B69" w:rsidRDefault="4EBD008E" w14:paraId="183B0800" w14:textId="6F2A9DB0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="4EBD008E">
        <w:rPr/>
        <w:t>Ołtarze - ołtarz Wita Stwosza w Krako</w:t>
      </w:r>
      <w:r w:rsidR="4EBD008E">
        <w:rPr/>
        <w:t>w</w:t>
      </w:r>
      <w:r w:rsidR="4EBD008E">
        <w:rPr/>
        <w:t>i</w:t>
      </w:r>
      <w:r w:rsidR="4EBD008E">
        <w:rPr/>
        <w:t>e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137B424"/>
  <w15:docId w15:val="{617505b3-6950-4b14-8d96-ced8c6887a9d}"/>
  <w:rsids>
    <w:rsidRoot w:val="4137B424"/>
    <w:rsid w:val="0012158F"/>
    <w:rsid w:val="0CCFBA98"/>
    <w:rsid w:val="0FCD27AB"/>
    <w:rsid w:val="11F70E07"/>
    <w:rsid w:val="141B2C2C"/>
    <w:rsid w:val="16425896"/>
    <w:rsid w:val="172589AA"/>
    <w:rsid w:val="1843E72F"/>
    <w:rsid w:val="18558B69"/>
    <w:rsid w:val="1C9CA368"/>
    <w:rsid w:val="1D5593A8"/>
    <w:rsid w:val="1DEEFD7C"/>
    <w:rsid w:val="1EAB6098"/>
    <w:rsid w:val="2576AD48"/>
    <w:rsid w:val="2FD03007"/>
    <w:rsid w:val="31046721"/>
    <w:rsid w:val="39B49DFE"/>
    <w:rsid w:val="401BE1F8"/>
    <w:rsid w:val="4137B424"/>
    <w:rsid w:val="42C33BE8"/>
    <w:rsid w:val="42E1101D"/>
    <w:rsid w:val="44725C04"/>
    <w:rsid w:val="4673989B"/>
    <w:rsid w:val="46B6E8C5"/>
    <w:rsid w:val="4EBD008E"/>
    <w:rsid w:val="535A65CA"/>
    <w:rsid w:val="54EC232D"/>
    <w:rsid w:val="55673468"/>
    <w:rsid w:val="59812509"/>
    <w:rsid w:val="649ABC06"/>
    <w:rsid w:val="684F7650"/>
    <w:rsid w:val="6971F0E7"/>
    <w:rsid w:val="6C51BBA0"/>
    <w:rsid w:val="6C869596"/>
    <w:rsid w:val="6D36BC98"/>
    <w:rsid w:val="727D3826"/>
    <w:rsid w:val="76709803"/>
    <w:rsid w:val="7AC58E5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25f1ce21037d44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2020-03-16T09:14:30.8098446Z</dcterms:created>
  <dcterms:modified xsi:type="dcterms:W3CDTF">2020-03-16T09:41:32.2041343Z</dcterms:modified>
  <dc:creator>Agnieszka Horyńska</dc:creator>
  <lastModifiedBy>Agnieszka Horyńska</lastModifiedBy>
</coreProperties>
</file>