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06" w:rsidRDefault="001F5906" w:rsidP="001F590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>Wiadomość dla kl.6c –</w:t>
      </w:r>
      <w:r w:rsidRPr="001F5906">
        <w:rPr>
          <w:rFonts w:ascii="Times New Roman" w:eastAsia="Calibri" w:hAnsi="Times New Roman" w:cs="Times New Roman"/>
          <w:b/>
          <w:sz w:val="24"/>
          <w:szCs w:val="24"/>
        </w:rPr>
        <w:t>proszę przeczytajcie</w:t>
      </w:r>
      <w:r w:rsidRPr="001F59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906">
        <w:rPr>
          <w:rFonts w:ascii="Times New Roman" w:eastAsia="Calibri" w:hAnsi="Times New Roman" w:cs="Times New Roman"/>
          <w:b/>
          <w:sz w:val="24"/>
          <w:szCs w:val="24"/>
        </w:rPr>
        <w:t xml:space="preserve">Fragment utworu J.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Verne „W 80 dni dookoła świata” podręcznik s.312. </w:t>
      </w:r>
      <w:r>
        <w:rPr>
          <w:rFonts w:ascii="Times New Roman" w:eastAsia="Calibri" w:hAnsi="Times New Roman" w:cs="Times New Roman"/>
          <w:b/>
          <w:sz w:val="24"/>
          <w:szCs w:val="24"/>
        </w:rPr>
        <w:t>Tematy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z lektury </w:t>
      </w:r>
      <w:r w:rsidRPr="004527DB">
        <w:rPr>
          <w:rFonts w:ascii="Times New Roman" w:eastAsia="Calibri" w:hAnsi="Times New Roman" w:cs="Times New Roman"/>
          <w:b/>
          <w:i/>
          <w:sz w:val="24"/>
          <w:szCs w:val="24"/>
        </w:rPr>
        <w:t>Bajki robotów</w:t>
      </w:r>
      <w:r>
        <w:rPr>
          <w:rFonts w:ascii="Times New Roman" w:eastAsia="Calibri" w:hAnsi="Times New Roman" w:cs="Times New Roman"/>
          <w:b/>
          <w:sz w:val="24"/>
          <w:szCs w:val="24"/>
        </w:rPr>
        <w:t>, zamieszczone są poniżej.</w:t>
      </w:r>
    </w:p>
    <w:p w:rsidR="001F5906" w:rsidRDefault="001F5906" w:rsidP="001F5906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26. 05. </w:t>
      </w:r>
      <w:r w:rsidRPr="005414DC">
        <w:rPr>
          <w:rFonts w:ascii="Times New Roman" w:eastAsia="Calibri" w:hAnsi="Times New Roman" w:cs="Times New Roman"/>
          <w:color w:val="FF0000"/>
          <w:sz w:val="24"/>
          <w:szCs w:val="24"/>
        </w:rPr>
        <w:t>Klasa 6g i 6c</w:t>
      </w:r>
    </w:p>
    <w:p w:rsidR="00DA1A85" w:rsidRDefault="00A839C2">
      <w:pPr>
        <w:rPr>
          <w:rFonts w:ascii="Times New Roman" w:eastAsia="Calibri" w:hAnsi="Times New Roman" w:cs="Times New Roman"/>
          <w:sz w:val="24"/>
          <w:szCs w:val="24"/>
        </w:rPr>
      </w:pPr>
      <w:r w:rsidRPr="00A839C2">
        <w:rPr>
          <w:rFonts w:ascii="Times New Roman" w:eastAsia="Calibri" w:hAnsi="Times New Roman" w:cs="Times New Roman"/>
          <w:sz w:val="24"/>
          <w:szCs w:val="24"/>
        </w:rPr>
        <w:t xml:space="preserve">Temat: </w:t>
      </w:r>
      <w:r w:rsidRPr="00A839C2">
        <w:rPr>
          <w:rFonts w:ascii="Times New Roman" w:eastAsia="Calibri" w:hAnsi="Times New Roman" w:cs="Times New Roman"/>
          <w:sz w:val="24"/>
          <w:szCs w:val="24"/>
        </w:rPr>
        <w:t>Redagujemy dedykację.</w:t>
      </w:r>
    </w:p>
    <w:p w:rsidR="00446037" w:rsidRDefault="00446037">
      <w:pPr>
        <w:rPr>
          <w:rFonts w:ascii="Times New Roman" w:eastAsia="Calibri" w:hAnsi="Times New Roman" w:cs="Times New Roman"/>
          <w:sz w:val="24"/>
          <w:szCs w:val="24"/>
        </w:rPr>
      </w:pPr>
    </w:p>
    <w:p w:rsidR="00446037" w:rsidRDefault="00446037" w:rsidP="004460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4B699C" wp14:editId="547941F4">
            <wp:extent cx="4053232" cy="2701099"/>
            <wp:effectExtent l="0" t="0" r="4445" b="4445"/>
            <wp:docPr id="1" name="Obraz 1" descr="List Źródło: Joanna Jakubowicz, List, licencja: CC BY-SA 3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 Źródło: Joanna Jakubowicz, List, licencja: CC BY-SA 3.0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93" cy="27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37" w:rsidRDefault="00446037" w:rsidP="0044603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46037" w:rsidRDefault="00446037" w:rsidP="00446037">
      <w:pPr>
        <w:rPr>
          <w:rFonts w:ascii="Times New Roman" w:hAnsi="Times New Roman" w:cs="Times New Roman"/>
          <w:sz w:val="24"/>
          <w:szCs w:val="24"/>
        </w:rPr>
      </w:pPr>
      <w:r w:rsidRPr="00446037">
        <w:rPr>
          <w:rFonts w:ascii="Times New Roman" w:hAnsi="Times New Roman" w:cs="Times New Roman"/>
          <w:sz w:val="24"/>
          <w:szCs w:val="24"/>
        </w:rPr>
        <w:t xml:space="preserve">W kontaktach międzyludzkich obowiązują określone zasady podyktowane względami grzecznościowymi. Należy do nich okazywanie zainteresowania, szacunku i życzliwości naszym rozmówcom lub adresatom pisanych przez nas tekstów. Dzięki temu osoba, do której kierujemy wypowiedź, może się czuć dowartościowana. Do gatunków wypowiedzi </w:t>
      </w:r>
      <w:r w:rsidR="001C2700">
        <w:rPr>
          <w:rFonts w:ascii="Times New Roman" w:hAnsi="Times New Roman" w:cs="Times New Roman"/>
          <w:sz w:val="24"/>
          <w:szCs w:val="24"/>
        </w:rPr>
        <w:t>eksponujących drugą osobę należy m.in.</w:t>
      </w:r>
      <w:r w:rsidRPr="00446037">
        <w:rPr>
          <w:rFonts w:ascii="Times New Roman" w:hAnsi="Times New Roman" w:cs="Times New Roman"/>
          <w:sz w:val="24"/>
          <w:szCs w:val="24"/>
        </w:rPr>
        <w:t xml:space="preserve"> </w:t>
      </w:r>
      <w:r w:rsidR="001C2700">
        <w:rPr>
          <w:rFonts w:ascii="Times New Roman" w:hAnsi="Times New Roman" w:cs="Times New Roman"/>
          <w:sz w:val="24"/>
          <w:szCs w:val="24"/>
        </w:rPr>
        <w:t>dedykacja.</w:t>
      </w:r>
    </w:p>
    <w:p w:rsidR="001C2700" w:rsidRPr="001C2700" w:rsidRDefault="001C2700" w:rsidP="001C270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C2700">
        <w:rPr>
          <w:rFonts w:ascii="Times New Roman" w:hAnsi="Times New Roman" w:cs="Times New Roman"/>
          <w:b/>
          <w:sz w:val="24"/>
          <w:szCs w:val="24"/>
        </w:rPr>
        <w:t>1.O</w:t>
      </w:r>
      <w:r w:rsidRPr="001C2700">
        <w:rPr>
          <w:rFonts w:ascii="Times New Roman" w:hAnsi="Times New Roman" w:cs="Times New Roman"/>
          <w:b/>
          <w:sz w:val="24"/>
          <w:szCs w:val="24"/>
        </w:rPr>
        <w:t>bjaśnienie, czym jest dedykacja</w:t>
      </w:r>
    </w:p>
    <w:p w:rsidR="001C2700" w:rsidRDefault="001C2700" w:rsidP="001C2700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 w:rsidRPr="001C27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Dedykacja (</w:t>
      </w:r>
      <w:r w:rsidRPr="001C2700">
        <w:rPr>
          <w:rFonts w:ascii="Times New Roman" w:hAnsi="Times New Roman" w:cs="Times New Roman"/>
          <w:sz w:val="24"/>
          <w:szCs w:val="24"/>
        </w:rPr>
        <w:t>łac. dedicatio = poświęcenie)</w:t>
      </w:r>
    </w:p>
    <w:p w:rsidR="001C2700" w:rsidRDefault="001C2700" w:rsidP="001C27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to krótki wpis skierowany do konkretnej osoby, który umieszczamy np. w książce lub na zdjęciu. Funkcję dedykacji mogą pełnić życzenia lub gratulacje. Mile widziane są również stosowne cytaty i sentencje.</w:t>
      </w:r>
    </w:p>
    <w:p w:rsidR="001C2700" w:rsidRPr="001C2700" w:rsidRDefault="00054B0C" w:rsidP="001C270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</w:t>
      </w:r>
      <w:r w:rsidR="001C2700" w:rsidRPr="001C27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Kiedy i gdzie piszemy dedykację?</w:t>
      </w:r>
    </w:p>
    <w:p w:rsidR="001C2700" w:rsidRPr="001C2700" w:rsidRDefault="001C2700" w:rsidP="001C2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Gdy ofiarowujemy komuś książkę (także zdjęcie, album lub płytę), piszemy dedykację, czyli samodzielnie sformułowane przesłanie dla obdarowywanego.</w:t>
      </w:r>
    </w:p>
    <w:p w:rsidR="001C2700" w:rsidRPr="001C2700" w:rsidRDefault="001C2700" w:rsidP="001C2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Dedykację umieszczamy na początku książki, na dole strony tytułowej (nie na okładce). Ważne jednak, aby dedykacja nie zasłaniała druku. W przypadku fotografii dedykację piszemy na odwrocie zdjęcia. Jeśli dedykowany ma być album (np. fotografii czy malarstwa) i strona tytułowa jest już zajęta (umieszczono na niej reprodukcję jakiegoś dzieła), możemy 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 książki dołączyć małą karteczkę z dedykacją. Ważne – elegancką, schludną, bez żadnych dodatkowych nadruków, niepostrzępioną.</w:t>
      </w:r>
    </w:p>
    <w:p w:rsidR="00446037" w:rsidRDefault="00446037">
      <w:pPr>
        <w:rPr>
          <w:rFonts w:ascii="Times New Roman" w:eastAsia="Calibri" w:hAnsi="Times New Roman" w:cs="Times New Roman"/>
          <w:sz w:val="24"/>
          <w:szCs w:val="24"/>
        </w:rPr>
      </w:pPr>
    </w:p>
    <w:p w:rsidR="001C2700" w:rsidRPr="001C2700" w:rsidRDefault="00054B0C" w:rsidP="006C10F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54B0C">
        <w:rPr>
          <w:rFonts w:ascii="Times New Roman" w:eastAsia="Calibri" w:hAnsi="Times New Roman" w:cs="Times New Roman"/>
          <w:b/>
          <w:sz w:val="24"/>
          <w:szCs w:val="24"/>
        </w:rPr>
        <w:t>3.Z</w:t>
      </w:r>
      <w:r w:rsidR="00A839C2" w:rsidRPr="00054B0C">
        <w:rPr>
          <w:rFonts w:ascii="Times New Roman" w:eastAsia="Calibri" w:hAnsi="Times New Roman" w:cs="Times New Roman"/>
          <w:b/>
          <w:sz w:val="24"/>
          <w:szCs w:val="24"/>
        </w:rPr>
        <w:t xml:space="preserve">apoznanie się z celem i budową dedykacji jako formy wypowiedzi (przeczytanie przykładowych dedykacji umieszczonych w podręczniku </w:t>
      </w:r>
      <w:r w:rsidR="001C2700" w:rsidRPr="00054B0C">
        <w:rPr>
          <w:rFonts w:ascii="Times New Roman" w:eastAsia="Calibri" w:hAnsi="Times New Roman" w:cs="Times New Roman"/>
          <w:b/>
          <w:sz w:val="24"/>
          <w:szCs w:val="24"/>
        </w:rPr>
        <w:t>na str. 225</w:t>
      </w:r>
      <w:r w:rsidRPr="00054B0C">
        <w:rPr>
          <w:rFonts w:ascii="Times New Roman" w:eastAsia="Calibri" w:hAnsi="Times New Roman" w:cs="Times New Roman"/>
          <w:b/>
          <w:sz w:val="24"/>
          <w:szCs w:val="24"/>
        </w:rPr>
        <w:t>/226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i napisanych poniżej</w:t>
      </w:r>
      <w:r w:rsidR="00A839C2" w:rsidRPr="00054B0C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A839C2" w:rsidRPr="00054B0C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A839C2" w:rsidRPr="00A839C2">
        <w:rPr>
          <w:rFonts w:ascii="Times New Roman" w:eastAsia="Calibri" w:hAnsi="Times New Roman" w:cs="Times New Roman"/>
          <w:sz w:val="24"/>
          <w:szCs w:val="24"/>
        </w:rPr>
        <w:br/>
      </w:r>
      <w:r w:rsidR="001C2700" w:rsidRPr="001C27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Przykłady:</w:t>
      </w:r>
    </w:p>
    <w:p w:rsidR="001C2700" w:rsidRPr="001C2700" w:rsidRDefault="00054B0C" w:rsidP="001C2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4B0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Wypowiedź, w której autor informuje o poświęceniu komuś swojego dzieła, np.</w:t>
      </w:r>
    </w:p>
    <w:p w:rsidR="001C2700" w:rsidRPr="001C2700" w:rsidRDefault="001C2700" w:rsidP="001C2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Książkę tę dedykuję: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mojej mamie, która ukazała mi magię w moim świecie,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ojcu – za to, że pokazał mi człowieka za zasłoną,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także mojej siostrze Angeli, za pociechę, gdy ogarnia mnie smutek.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(Chrisopher Paolini, Eragon)</w:t>
      </w:r>
    </w:p>
    <w:p w:rsidR="001C2700" w:rsidRPr="001C2700" w:rsidRDefault="001C2700" w:rsidP="00054B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</w:t>
      </w:r>
      <w:r w:rsidRPr="001C27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Samodzielnie sformułowane przesłanie dla obdarowywanego, które powinno być starannie napisane, właściwie rozplanowane graficznie i zawierać następujące elementy oraz spełniać poniższe warunki: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Cytat/złota myśl (koniecznie z podaniem źródła) – od tego można zacząć.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Informacja o adresacie.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Informacja z jakiej okazji.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Treść życzeń.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Nadawca (w prawym dolnym rogu).</w:t>
      </w:r>
    </w:p>
    <w:p w:rsidR="001C2700" w:rsidRPr="001C2700" w:rsidRDefault="001C2700" w:rsidP="001C270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Miejscowość, data (w lewym dolnym rogu).</w:t>
      </w:r>
    </w:p>
    <w:p w:rsidR="001C2700" w:rsidRPr="001C2700" w:rsidRDefault="00054B0C" w:rsidP="001C27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t>„Historia jest nauczycielką życia.”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(Cyceron)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Edycie Olszańskiej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wyrazami uznania za zajęcie I miejsca w Wojewódzkim Konkursie Historycznym „Ślady przeszłości w mojej miejscowości”.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Życzymy Ci, aby historia – i ta, którą zgłębiasz, i ta – którą tworzysz, przyniosła Ci szczęście.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Organizatorzy</w:t>
      </w:r>
      <w:r w:rsidR="001C2700" w:rsidRPr="001C27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Białystok, 05.03.2012 r.</w:t>
      </w:r>
    </w:p>
    <w:p w:rsidR="00054B0C" w:rsidRDefault="00054B0C" w:rsidP="00054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4B0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4.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>Janowi Kowalskiemu,</w:t>
      </w:r>
    </w:p>
    <w:p w:rsidR="00054B0C" w:rsidRDefault="00054B0C" w:rsidP="00054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uczniowi klasy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Szkoły Podstawowej 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>nr 101 w Krakowie, kapitanowi drużyny koszykówki,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 wybitne osiągnięcia sportowe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godne reprezentowanie szkoły w zawodach międzyszkolnych –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dyrektor szkoły Janusz Kowalski (tu odręczny podpis)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wychowawca Maciej Krupa (tu odręczny podpis)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nauczycielka wychowania fizycznego Joanna Wrona (tu odręczny podpis)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  <w:t>Gdynia, 13 listopada 2011</w:t>
      </w:r>
    </w:p>
    <w:p w:rsidR="006C10F4" w:rsidRPr="00B75442" w:rsidRDefault="006C10F4" w:rsidP="006C10F4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C10F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Pisząc zatem dedykację pamiętajmy o żelaznych zasadach:</w:t>
      </w:r>
    </w:p>
    <w:p w:rsidR="006C10F4" w:rsidRPr="00B75442" w:rsidRDefault="006C10F4" w:rsidP="006C10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4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Adresat jest niezwykle ważny.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Musi być wpisany!</w:t>
      </w:r>
    </w:p>
    <w:p w:rsidR="006C10F4" w:rsidRPr="00B75442" w:rsidRDefault="006C10F4" w:rsidP="006C10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4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Musisz się podpisać.</w:t>
      </w:r>
    </w:p>
    <w:p w:rsidR="006C10F4" w:rsidRPr="00B75442" w:rsidRDefault="006C10F4" w:rsidP="006C10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Koniecznie </w:t>
      </w:r>
      <w:r w:rsidRPr="00B754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opisz okazję (intencję), z jakiej wpisujesz dedykację.</w:t>
      </w:r>
      <w:r w:rsidRPr="00B754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Mogą to być urodziny, imieniny, rocznica itp., możesz też coś komuś zadedykować w dowód uznania czy wdzięczności np. za pomoc w nauczeniu się matematyki.</w:t>
      </w:r>
    </w:p>
    <w:p w:rsidR="006C10F4" w:rsidRPr="00B75442" w:rsidRDefault="006C10F4" w:rsidP="006C10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4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 dedykacją wpisuje się nazwę miejscowości i datę.</w:t>
      </w:r>
    </w:p>
    <w:p w:rsidR="00A839C2" w:rsidRDefault="00A839C2">
      <w:r>
        <w:rPr>
          <w:noProof/>
          <w:lang w:eastAsia="pl-PL"/>
        </w:rPr>
        <w:drawing>
          <wp:inline distT="0" distB="0" distL="0" distR="0" wp14:anchorId="0E8FE006" wp14:editId="158B4730">
            <wp:extent cx="5791200" cy="6446520"/>
            <wp:effectExtent l="0" t="0" r="0" b="0"/>
            <wp:docPr id="2" name="Obraz 2" descr="mysleniewizualnewedukacji Instagram posts (photos and vide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sleniewizualnewedukacji Instagram posts (photos and video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F4" w:rsidRDefault="006C10F4">
      <w:pP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</w:pPr>
      <w:r w:rsidRPr="006C10F4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t>Z</w:t>
      </w:r>
      <w:r w:rsidRPr="006C10F4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>adanie dla wszystkich: ćw. 9 str. 225 jeden z podanych podpunktów do wyboru, dla chętnych oba podpunkty (2 dedykacje) do zredagowania w zeszycie</w:t>
      </w:r>
    </w:p>
    <w:p w:rsidR="006C10F4" w:rsidRDefault="006C10F4">
      <w:pP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>Termin wykonania: 02.06</w:t>
      </w:r>
    </w:p>
    <w:p w:rsidR="00A17069" w:rsidRDefault="00A17069">
      <w:pP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</w:pPr>
    </w:p>
    <w:p w:rsidR="00D11843" w:rsidRPr="00D11843" w:rsidRDefault="00D11843">
      <w:pPr>
        <w:rPr>
          <w:rFonts w:ascii="Times New Roman" w:hAnsi="Times New Roman" w:cs="Times New Roman"/>
          <w:noProof/>
          <w:color w:val="7030A0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pl-PL"/>
        </w:rPr>
        <w:t xml:space="preserve">Temat: </w:t>
      </w:r>
      <w:r w:rsidRPr="00D11843">
        <w:rPr>
          <w:rFonts w:ascii="Times New Roman" w:hAnsi="Times New Roman" w:cs="Times New Roman"/>
          <w:noProof/>
          <w:color w:val="7030A0"/>
          <w:sz w:val="28"/>
          <w:szCs w:val="28"/>
          <w:lang w:eastAsia="pl-PL"/>
        </w:rPr>
        <w:t>KLASA 6g</w:t>
      </w:r>
    </w:p>
    <w:p w:rsidR="00D11843" w:rsidRDefault="00D11843" w:rsidP="00D11843">
      <w:pPr>
        <w:rPr>
          <w:rFonts w:ascii="Times New Roman" w:eastAsia="Calibri" w:hAnsi="Times New Roman" w:cs="Times New Roman"/>
          <w:sz w:val="24"/>
          <w:szCs w:val="24"/>
        </w:rPr>
      </w:pPr>
      <w:r w:rsidRPr="00D11843">
        <w:rPr>
          <w:rFonts w:ascii="Times New Roman" w:eastAsia="Calibri" w:hAnsi="Times New Roman" w:cs="Times New Roman"/>
          <w:sz w:val="24"/>
          <w:szCs w:val="24"/>
        </w:rPr>
        <w:t xml:space="preserve">Temat: </w:t>
      </w:r>
      <w:r w:rsidRPr="00D11843">
        <w:rPr>
          <w:rFonts w:ascii="Times New Roman" w:eastAsia="Calibri" w:hAnsi="Times New Roman" w:cs="Times New Roman"/>
          <w:sz w:val="24"/>
          <w:szCs w:val="24"/>
        </w:rPr>
        <w:t>O pisowni zakończeń typu -i, -ii, -ji (A. Frączek, „Pięciu kowboi i rycerz w zbroi”)</w:t>
      </w:r>
    </w:p>
    <w:p w:rsidR="001F5906" w:rsidRPr="001F5906" w:rsidRDefault="00A17069" w:rsidP="00A17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7069">
        <w:rPr>
          <w:rFonts w:ascii="Times New Roman" w:eastAsia="Times New Roman" w:hAnsi="Times New Roman" w:cs="Times New Roman"/>
          <w:sz w:val="24"/>
          <w:szCs w:val="24"/>
          <w:lang w:eastAsia="pl-PL"/>
        </w:rPr>
        <w:t>1.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Przeczytaj wiersz A. Frączek, </w:t>
      </w:r>
      <w:r w:rsidR="001F5906" w:rsidRPr="001F590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Pięciu kowboi i rycerz w zbroi 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>i wykonaj polecenie 1, które zn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ajduje się pod tekstem  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>(str. 290).</w:t>
      </w:r>
    </w:p>
    <w:p w:rsidR="001F5906" w:rsidRPr="001F5906" w:rsidRDefault="00A17069" w:rsidP="00A17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Następnie przeczytaj dwukrotnie wiadomości z ramek - </w:t>
      </w:r>
      <w:r w:rsidR="001F5906" w:rsidRPr="001F590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Zapamiętaj!  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str. 291, 292.</w:t>
      </w:r>
    </w:p>
    <w:p w:rsidR="001F5906" w:rsidRPr="001F5906" w:rsidRDefault="00A17069" w:rsidP="00A1706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="001F5906"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Teraz możesz przejść do wykonywania ćwiczeń, aby utrwalić i sprawdzić praktycznie zdobytą wiedzę. Wykonaj </w:t>
      </w:r>
      <w:r w:rsidR="00BA21F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ćwiczenia</w:t>
      </w:r>
      <w:r w:rsidR="00BA21F1">
        <w:rPr>
          <w:rFonts w:ascii="Times New Roman" w:eastAsia="Times New Roman" w:hAnsi="Times New Roman" w:cs="Times New Roman"/>
          <w:sz w:val="24"/>
          <w:szCs w:val="24"/>
          <w:lang w:eastAsia="pl-PL"/>
        </w:rPr>
        <w:t>:2,4 s.291; ćw.9 s.293</w:t>
      </w:r>
    </w:p>
    <w:p w:rsidR="001F5906" w:rsidRPr="001F5906" w:rsidRDefault="001F5906" w:rsidP="001F5906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59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musisz nic odsyłać!!! Spotykamy się jutro! </w:t>
      </w:r>
    </w:p>
    <w:p w:rsidR="001F5906" w:rsidRDefault="001F5906" w:rsidP="00D11843">
      <w:pPr>
        <w:rPr>
          <w:rFonts w:ascii="Times New Roman" w:eastAsia="Calibri" w:hAnsi="Times New Roman" w:cs="Times New Roman"/>
          <w:sz w:val="24"/>
          <w:szCs w:val="24"/>
        </w:rPr>
      </w:pPr>
    </w:p>
    <w:p w:rsidR="00D11843" w:rsidRDefault="001F590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B0B5268" wp14:editId="421745FC">
            <wp:extent cx="5532120" cy="3695700"/>
            <wp:effectExtent l="0" t="0" r="0" b="0"/>
            <wp:docPr id="3" name="Obraz 3" descr="Z ortografią za pan brat 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 ortografią za pan brat 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7583" b="6879"/>
                    <a:stretch/>
                  </pic:blipFill>
                  <pic:spPr bwMode="auto">
                    <a:xfrm>
                      <a:off x="0" y="0"/>
                      <a:ext cx="5532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06" w:rsidRDefault="001F59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F5906" w:rsidRDefault="001F5906" w:rsidP="001F59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8A473ED" wp14:editId="27FFF3C9">
            <wp:extent cx="5463540" cy="3840480"/>
            <wp:effectExtent l="0" t="0" r="3810" b="7620"/>
            <wp:docPr id="4" name="Obraz 4" descr="Zbiór wszystkich zasad w jednej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biór wszystkich zasad w jednej prezentacj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176"/>
                    <a:stretch/>
                  </pic:blipFill>
                  <pic:spPr bwMode="auto">
                    <a:xfrm>
                      <a:off x="0" y="0"/>
                      <a:ext cx="54635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F1" w:rsidRDefault="00BA21F1" w:rsidP="00BA21F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A21F1" w:rsidRDefault="00BA21F1" w:rsidP="00BA21F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Klasa 6c</w:t>
      </w:r>
    </w:p>
    <w:p w:rsidR="004527DB" w:rsidRDefault="004527DB" w:rsidP="00BA21F1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Temat z lektury </w:t>
      </w:r>
      <w:r w:rsidRPr="004527DB">
        <w:rPr>
          <w:rFonts w:ascii="Times New Roman" w:hAnsi="Times New Roman" w:cs="Times New Roman"/>
          <w:i/>
          <w:color w:val="FF0000"/>
          <w:sz w:val="28"/>
          <w:szCs w:val="28"/>
        </w:rPr>
        <w:t>Bajki robotów</w:t>
      </w:r>
    </w:p>
    <w:p w:rsidR="004527DB" w:rsidRPr="004527DB" w:rsidRDefault="004527DB" w:rsidP="004527DB">
      <w:pPr>
        <w:rPr>
          <w:rFonts w:ascii="Times New Roman" w:eastAsia="Calibri" w:hAnsi="Times New Roman" w:cs="Times New Roman"/>
          <w:sz w:val="24"/>
          <w:szCs w:val="24"/>
        </w:rPr>
      </w:pPr>
      <w:r w:rsidRPr="004527DB">
        <w:rPr>
          <w:rFonts w:ascii="Times New Roman" w:eastAsia="Calibri" w:hAnsi="Times New Roman" w:cs="Times New Roman"/>
          <w:sz w:val="24"/>
          <w:szCs w:val="24"/>
        </w:rPr>
        <w:t>Na początek przedstawimy sylwetkę autora</w:t>
      </w:r>
    </w:p>
    <w:p w:rsidR="004527DB" w:rsidRPr="004527DB" w:rsidRDefault="004527DB" w:rsidP="004527DB">
      <w:pPr>
        <w:rPr>
          <w:rFonts w:ascii="Times New Roman" w:eastAsia="Calibri" w:hAnsi="Times New Roman" w:cs="Times New Roman"/>
          <w:sz w:val="24"/>
          <w:szCs w:val="24"/>
        </w:rPr>
      </w:pPr>
    </w:p>
    <w:p w:rsidR="004527DB" w:rsidRPr="004527DB" w:rsidRDefault="004527DB" w:rsidP="004527D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527D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395C468" wp14:editId="039CB17C">
            <wp:extent cx="2110740" cy="29260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DB" w:rsidRPr="004527DB" w:rsidRDefault="004527DB" w:rsidP="004527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Stanisław Herman Lem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(ur. </w:t>
      </w:r>
      <w:hyperlink r:id="rId10" w:tooltip="12 wrześni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12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hyperlink r:id="rId11" w:tooltip="13 wrześni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13 września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2" w:tooltip="1921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1921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 </w:t>
      </w:r>
      <w:hyperlink r:id="rId13" w:tooltip="Lwów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Lwowie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zm. </w:t>
      </w:r>
      <w:hyperlink r:id="rId14" w:tooltip="27 marc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27 marca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5" w:tooltip="2006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2006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hyperlink r:id="rId16" w:tooltip="Kraków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Krakowie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– polski pisarz </w:t>
      </w:r>
      <w:hyperlink r:id="rId17" w:tooltip="Fantastyka naukow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science fiction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filozof i </w:t>
      </w:r>
      <w:hyperlink r:id="rId18" w:tooltip="Futurologi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futurolog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krytyk. 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Jego twórczość porusza tematy takie jak: rozwój </w:t>
      </w:r>
      <w:hyperlink r:id="rId19" w:tooltip="Nauk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nauki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hyperlink r:id="rId20" w:tooltip="Technika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techniki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natura ludzka, możliwość porozumienia się istot inteligentnych czy miejsce człowieka we </w:t>
      </w:r>
      <w:hyperlink r:id="rId21" w:tooltip="Wszechświat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Wszechświecie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najczęściej tłumaczonym polskim pisarzem, a w pewnym okresie był najbardziej poczytnym nieanglojęzycznym pisarzem SF. Jego książki przetłumaczono na ponad 40 języków, osiągnęły łączny nakład ponad 30 milionów egzemplarzy. 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Otrzymał kandydaturę do </w:t>
      </w:r>
      <w:hyperlink r:id="rId22" w:tooltip="Laureaci Nagrody Nobla w dziedzinie literatury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literackiej Nagrody Nobla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Ostatecznie przyznano ją, jednak </w:t>
      </w:r>
      <w:hyperlink r:id="rId23" w:tooltip="Czesław Miłosz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Czesławowi Miłoszowi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1980. 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Był odznaczony między innymi medalem </w:t>
      </w:r>
      <w:hyperlink r:id="rId24" w:tooltip="Medal 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„Gloria Artis”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najwyższym polskim odznaczeniem państwowym </w:t>
      </w:r>
      <w:hyperlink r:id="rId25" w:tooltip="Order Orła Białego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Orderem Orła Białego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Jego nazwiskiem nazwano </w:t>
      </w:r>
      <w:hyperlink r:id="rId26" w:tooltip="(3836) Lem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planetoidę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hyperlink r:id="rId27" w:tooltip="Lem (satelita)" w:history="1">
        <w:r w:rsidRPr="004527DB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pierwszego polskiego satelitę naukowego</w:t>
        </w:r>
      </w:hyperlink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4527DB" w:rsidRPr="004527DB" w:rsidRDefault="004527DB" w:rsidP="00452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1: Przed jaką pułapką ostrzega Stanisław Lem w swoim utworze „Jak ocalał świat”?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CZAS I MIEJSCE AKCJI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Wydarzenia rozegrały się w przeszłości, której jednak nie można bliżej określić: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„Świat po dziś dzień pozostał już cały podziurawiony”, w domu konstruktora Trurla.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2 BOHATEROWIE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Konstruktor Trurl– wynalazca maszyny, która umiała zrobić wszystko na liter „e” „n”.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Motywem jego działania jest pragnienie sławy i uznania;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Maszyna- sprytna i przebiegła, nie potrafi stwarzać rzeczy na inną literę niż „n”, ale umie zniszczyć wszystko, co istnieje na świecie, ponieważ ta czynność kryje się pod słowem „nicość ”. 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Uczy Klapaucjusza, ̇ze nieprzemyślane decyzje naukowców mogą się zakończyć wielką katastrofą; 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Konstruktor Klapaucjusz- zawistny naukowiec, który chce udowodnić, że wynalazek jego kolegi nie jest doskonały. Motywem jego działania jest zazdrość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3 PLAN WYDARZEŃ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1. Testowanie przez jej konstruktora nowej maszyny do robienia rzeczy na „n”.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2. Zawiść Klapaucjusza.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3. Życzenia zazdrosnego konstruktora.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4. Znikanie kolejnych elementów świata.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5. Odwołanie trzeciego życzenia.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PROBLEMATYKA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Morał bajki Jak ocalał świat jest jasny do odczytania.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Zawiść i zazdrość Klapaucjusza powodują zniszczenie wielu pięknych rzeczy i zjawisk na świecie. Prowadzi do unicestwienia rzeczy dobrych. Jest siłą niszczącą. Zazdrość człowieka bardzo często jest powodem wojen, sporów, waśni. Zawsze prowadzi do złego. Dlatego należy się jej wystrzegać.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Stanisław Lem na potrzeby swojego opowiadania wymyślił wiele nowych, nieznanych wyrazów: kambuzele, poćmy, wytrzopki, gryzmaki, rymundy, trzepce, murkwie, niedostópki i inne. 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Kojarzą się one z nazwami egzotycznych zwierząt. Zostały wymyślone po to, by pokazać, ̇ze te istoty są nam absolutnie nieznane, nigdy się z nimi nie zetknęliśmy, bo... zniknęły na zawsze zniszczone przez maszynę.</w:t>
      </w:r>
    </w:p>
    <w:p w:rsidR="004527DB" w:rsidRPr="004527DB" w:rsidRDefault="004527DB" w:rsidP="00452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27DB" w:rsidRPr="004527DB" w:rsidRDefault="004527DB" w:rsidP="004527DB">
      <w:pPr>
        <w:rPr>
          <w:rFonts w:ascii="Times New Roman" w:eastAsia="Calibri" w:hAnsi="Times New Roman" w:cs="Times New Roman"/>
          <w:sz w:val="24"/>
          <w:szCs w:val="24"/>
        </w:rPr>
      </w:pPr>
      <w:r w:rsidRPr="004527DB">
        <w:rPr>
          <w:rFonts w:ascii="Times New Roman" w:eastAsia="Times New Roman" w:hAnsi="Times New Roman" w:cs="Times New Roman"/>
          <w:sz w:val="24"/>
          <w:szCs w:val="24"/>
          <w:lang w:eastAsia="pl-PL"/>
        </w:rPr>
        <w:t>Świat, który ocalał, to nasz świat. Trzeba się troszczyć o to, by już więcej nie zmieniał swojej postaci i nie tracił żadnego ze swoich elementów</w:t>
      </w:r>
    </w:p>
    <w:p w:rsidR="004527DB" w:rsidRPr="004527DB" w:rsidRDefault="004527DB" w:rsidP="00BA21F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A21F1" w:rsidRDefault="004527DB" w:rsidP="00BA21F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inline distT="0" distB="0" distL="0" distR="0" wp14:anchorId="4FB0D7BD">
            <wp:extent cx="6037580" cy="5295900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76" cy="531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C3A" w:rsidRDefault="00C02C3A" w:rsidP="00BA21F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Co to neologizm?</w:t>
      </w:r>
    </w:p>
    <w:p w:rsidR="00C02C3A" w:rsidRDefault="00C02C3A" w:rsidP="00BA21F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Wytłumaczenie poniżej</w:t>
      </w:r>
    </w:p>
    <w:p w:rsidR="00C02C3A" w:rsidRPr="006C10F4" w:rsidRDefault="00C02C3A" w:rsidP="00C02C3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 wp14:anchorId="138104E6">
            <wp:extent cx="5554980" cy="4221480"/>
            <wp:effectExtent l="0" t="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02C3A" w:rsidRPr="006C1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27742"/>
    <w:multiLevelType w:val="multilevel"/>
    <w:tmpl w:val="0666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AD34B2"/>
    <w:multiLevelType w:val="multilevel"/>
    <w:tmpl w:val="BCE0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3668B9"/>
    <w:multiLevelType w:val="multilevel"/>
    <w:tmpl w:val="B8E2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C26C37"/>
    <w:multiLevelType w:val="multilevel"/>
    <w:tmpl w:val="0666C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2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9C2"/>
    <w:rsid w:val="00054B0C"/>
    <w:rsid w:val="001C2700"/>
    <w:rsid w:val="001F5906"/>
    <w:rsid w:val="00446037"/>
    <w:rsid w:val="004527DB"/>
    <w:rsid w:val="005414DC"/>
    <w:rsid w:val="006C10F4"/>
    <w:rsid w:val="00A17069"/>
    <w:rsid w:val="00A839C2"/>
    <w:rsid w:val="00B75442"/>
    <w:rsid w:val="00BA21F1"/>
    <w:rsid w:val="00C02C3A"/>
    <w:rsid w:val="00D11843"/>
    <w:rsid w:val="00DA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B629"/>
  <w15:chartTrackingRefBased/>
  <w15:docId w15:val="{9F4DC785-164D-4747-A2F1-4B8C1A28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B754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754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754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54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544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5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5442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446037"/>
    <w:rPr>
      <w:i/>
      <w:iCs/>
    </w:rPr>
  </w:style>
  <w:style w:type="character" w:styleId="Pogrubienie">
    <w:name w:val="Strong"/>
    <w:basedOn w:val="Domylnaczcionkaakapitu"/>
    <w:uiPriority w:val="22"/>
    <w:qFormat/>
    <w:rsid w:val="004460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91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l.wikipedia.org/wiki/Lw%C3%B3w" TargetMode="External"/><Relationship Id="rId18" Type="http://schemas.openxmlformats.org/officeDocument/2006/relationships/hyperlink" Target="https://pl.wikipedia.org/wiki/Futurologia" TargetMode="External"/><Relationship Id="rId26" Type="http://schemas.openxmlformats.org/officeDocument/2006/relationships/hyperlink" Target="https://pl.wikipedia.org/wiki/(3836)_Le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Wszech%C5%9Bwiat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pl.wikipedia.org/wiki/1921" TargetMode="External"/><Relationship Id="rId17" Type="http://schemas.openxmlformats.org/officeDocument/2006/relationships/hyperlink" Target="https://pl.wikipedia.org/wiki/Fantastyka_naukowa" TargetMode="External"/><Relationship Id="rId25" Type="http://schemas.openxmlformats.org/officeDocument/2006/relationships/hyperlink" Target="https://pl.wikipedia.org/wiki/Order_Or%C5%82a_Bia%C5%82ego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Krak%C3%B3w" TargetMode="External"/><Relationship Id="rId20" Type="http://schemas.openxmlformats.org/officeDocument/2006/relationships/hyperlink" Target="https://pl.wikipedia.org/wiki/Technika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13_wrze%C5%9Bnia" TargetMode="External"/><Relationship Id="rId24" Type="http://schemas.openxmlformats.org/officeDocument/2006/relationships/hyperlink" Target="https://pl.wikipedia.org/wiki/Medal_%E2%80%9EZas%C5%82u%C5%BCony_Kulturze_Gloria_Artis%E2%80%9D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2006" TargetMode="External"/><Relationship Id="rId23" Type="http://schemas.openxmlformats.org/officeDocument/2006/relationships/hyperlink" Target="https://pl.wikipedia.org/wiki/Czes%C5%82aw_Mi%C5%82osz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pl.wikipedia.org/wiki/12_wrze%C5%9Bnia" TargetMode="External"/><Relationship Id="rId19" Type="http://schemas.openxmlformats.org/officeDocument/2006/relationships/hyperlink" Target="https://pl.wikipedia.org/wiki/Nauk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l.wikipedia.org/wiki/27_marca" TargetMode="External"/><Relationship Id="rId22" Type="http://schemas.openxmlformats.org/officeDocument/2006/relationships/hyperlink" Target="https://pl.wikipedia.org/wiki/Laureaci_Nagrody_Nobla_w_dziedzinie_literatury" TargetMode="External"/><Relationship Id="rId27" Type="http://schemas.openxmlformats.org/officeDocument/2006/relationships/hyperlink" Target="https://pl.wikipedia.org/wiki/Lem_(satelita)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1251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marzenka.wroblewska@outlook.com</dc:creator>
  <cp:keywords/>
  <dc:description/>
  <cp:lastModifiedBy>marzenka.wroblewska@outlook.com</cp:lastModifiedBy>
  <cp:revision>3</cp:revision>
  <dcterms:created xsi:type="dcterms:W3CDTF">2020-05-26T05:38:00Z</dcterms:created>
  <dcterms:modified xsi:type="dcterms:W3CDTF">2020-05-26T08:21:00Z</dcterms:modified>
</cp:coreProperties>
</file>