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2D" w:rsidRPr="00E9762D" w:rsidRDefault="00B643E1" w:rsidP="00F3045A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19.05. </w:t>
      </w:r>
      <w:r w:rsidR="00E976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KLASA 7d i 7e</w:t>
      </w:r>
    </w:p>
    <w:p w:rsidR="00F3045A" w:rsidRPr="00F3045A" w:rsidRDefault="00F3045A" w:rsidP="00F3045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Temat: </w:t>
      </w:r>
      <w:r w:rsidRPr="00F3045A">
        <w:rPr>
          <w:rFonts w:ascii="Times New Roman" w:eastAsia="Calibri" w:hAnsi="Times New Roman" w:cs="Times New Roman"/>
          <w:sz w:val="24"/>
          <w:szCs w:val="24"/>
        </w:rPr>
        <w:t>Jak odczytać kolory jesieni - "Czerwone wino" J. Lechonia.</w:t>
      </w:r>
    </w:p>
    <w:p w:rsidR="00077D04" w:rsidRDefault="00077D04" w:rsidP="00077D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77D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drawing>
          <wp:inline distT="0" distB="0" distL="0" distR="0">
            <wp:extent cx="1722120" cy="2278380"/>
            <wp:effectExtent l="0" t="0" r="0" b="7620"/>
            <wp:docPr id="1" name="Obraz 1" descr="upload.wikimedia.org/wikipedia/commons/thumb/6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.wikimedia.org/wikipedia/commons/thumb/6/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90" w:rsidRPr="00077D04" w:rsidRDefault="00077D04" w:rsidP="00077D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77D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Jan Lechoń</w:t>
      </w:r>
    </w:p>
    <w:p w:rsidR="00BF3990" w:rsidRDefault="00BF3990" w:rsidP="00BF39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Naprawdę nazywał się Leszek Serafinowicz. Urodził się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13 czerwca 1899 roku w Warszawie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, jako drugi syn Władysława i Marii Serafinowiczów.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Młody Serafinowicz dorastał w Warszawie. Uczęszczał najpierw do szkoły realnej imienia Stanisława Staszica, a następnie do gimnazjum imienia Emiliana Konopczyńskiego.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Nadspodziewanie szybko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zadebiutował jako literat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Jeszcze jako uczeń,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wieku czternastu lat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wydał dwa zbiory poezji. W 1913 nadkładem jego ojca ukazał się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złotym polu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rok później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 różnych ścieżkach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Obydwa podpisał pseudonimem „Jan Lechoń”, którym posługiwał się już do śmierci.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 zdaniu matury dostał się na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Wydział Filozoficzny Uniwersytetu Warszawskiego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 uczelni współredagował pismo studenckie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„Pro </w:t>
      </w:r>
      <w:proofErr w:type="spellStart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Arte</w:t>
      </w:r>
      <w:proofErr w:type="spellEnd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et Studio”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Wówczas też zaczął pisać i gromadzić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wiersze satyryczne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Już w wolnej Polsce współdziałał z takimi poetami jak Julian Tuwim, Antoni Słonimski i Tadeusz </w:t>
      </w:r>
      <w:proofErr w:type="spellStart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Raab</w:t>
      </w:r>
      <w:proofErr w:type="spellEnd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Spotykali się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kawiarni „Pod </w:t>
      </w:r>
      <w:proofErr w:type="spellStart"/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Picadorem</w:t>
      </w:r>
      <w:proofErr w:type="spellEnd"/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z czasem utworzyli nieformalny ruch literacki pod nazwą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Skamander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Rok 1920 przyniósł Lechoniowi największy sukces artystyczny, czyli publikację rewelacyjnego tomu poezji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Karmazynowy poemat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Cztery lata później podobny poziom popularności osiągnął kolejny tomik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Srebrne i czarne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 jego opublikowaniu poeta zamilkł na długie lata.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Lata 1930-39 spędził w Paryżu, gdzie pełnił obowiązki </w:t>
      </w:r>
      <w:proofErr w:type="spellStart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attache</w:t>
      </w:r>
      <w:proofErr w:type="spellEnd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kulturalnego ambasady polskiej. Wojna i klęska Francji spowodowały przeprowadzkę do Stanów Zjednoczonych. Tam pracował w radiu i jako redaktor kilku pism, wydał też kolejne zbiory wierszy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Lutnia Bekwarku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 1942 roku),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Aria z Kurantem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 1945 roku) i cykl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Marmur i róża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 1954 roku).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Od sierpnia 1949 roku do śmierci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pisał dziennik.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Jan Lechoń </w:t>
      </w: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popełnił samobójstwo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 czerwca 1956 roku. Wyskoczył z mieszczącego się na dwunastym piętrze okna swojego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pokoju w nowojorskim hotelu Henry Hudson. Prochy poety przez długi czas spoczywały na cmentarzu w nowojorskiej dzielnicy </w:t>
      </w:r>
      <w:proofErr w:type="spellStart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Queens</w:t>
      </w:r>
      <w:proofErr w:type="spellEnd"/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, lecz w 1991 roku przeniesiono je na Cmentarz Leśny w Laskach i pochowano w rodzinnym grobie Serafinowiczów.</w:t>
      </w:r>
    </w:p>
    <w:p w:rsidR="0035660F" w:rsidRDefault="0035660F" w:rsidP="003566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60F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5048606" cy="3783965"/>
            <wp:effectExtent l="0" t="0" r="0" b="6985"/>
            <wp:docPr id="2" name="Obraz 2" descr="https://upload.wikimedia.org/wikipedia/commons/thumb/d/d6/Laski_lecho%C5%84.JPG/1024px-Laski_lecho%C5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6/Laski_lecho%C5%84.JPG/1024px-Laski_lecho%C5%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80" cy="37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90" w:rsidRDefault="0035660F" w:rsidP="0035660F">
      <w:pPr>
        <w:spacing w:before="100" w:beforeAutospacing="1" w:after="100" w:afterAutospacing="1" w:line="240" w:lineRule="auto"/>
        <w:jc w:val="center"/>
        <w:outlineLvl w:val="0"/>
        <w:rPr>
          <w:rStyle w:val="mw-mmv-title"/>
          <w:rFonts w:ascii="Times New Roman" w:hAnsi="Times New Roman" w:cs="Times New Roman"/>
          <w:sz w:val="24"/>
          <w:szCs w:val="24"/>
        </w:rPr>
      </w:pPr>
      <w:r w:rsidRPr="0035660F">
        <w:rPr>
          <w:rStyle w:val="mw-mmv-title"/>
          <w:rFonts w:ascii="Times New Roman" w:hAnsi="Times New Roman" w:cs="Times New Roman"/>
          <w:sz w:val="24"/>
          <w:szCs w:val="24"/>
        </w:rPr>
        <w:t xml:space="preserve">Grób Jana Lechonia na </w:t>
      </w:r>
      <w:hyperlink r:id="rId7" w:tooltip="Cmentarz leśny w Laskach" w:history="1">
        <w:r w:rsidRPr="0035660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Cmentarzu leśnym w Laskach</w:t>
        </w:r>
      </w:hyperlink>
    </w:p>
    <w:p w:rsidR="001C3720" w:rsidRPr="00771551" w:rsidRDefault="00771551" w:rsidP="001C372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1</w:t>
      </w:r>
      <w:r w:rsidR="00C96CD5"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.</w:t>
      </w:r>
      <w:r w:rsidR="001C3720"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Na dzisiejszej lekcji poznamy</w:t>
      </w:r>
      <w:r w:rsidR="001C3720"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 xml:space="preserve"> symbolikę jesieni w kulturze;</w:t>
      </w:r>
    </w:p>
    <w:p w:rsidR="001C3720" w:rsidRPr="00771551" w:rsidRDefault="001C3720" w:rsidP="001C372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 xml:space="preserve">omówimy budowę wiersza, </w:t>
      </w: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dostrzeżemy</w:t>
      </w: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 xml:space="preserve"> jej związek z wymową utworu;</w:t>
      </w:r>
    </w:p>
    <w:p w:rsidR="001C3720" w:rsidRPr="00771551" w:rsidRDefault="001C3720" w:rsidP="001C372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scharakteryzujemy</w:t>
      </w: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 xml:space="preserve"> osobę mówiącą w wierszu;</w:t>
      </w:r>
    </w:p>
    <w:p w:rsidR="001C3720" w:rsidRPr="00771551" w:rsidRDefault="001C3720" w:rsidP="001C372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  <w:r w:rsidRPr="00771551"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  <w:t>omówimy sposób pokazania świata w wierszu.</w:t>
      </w:r>
    </w:p>
    <w:p w:rsidR="00771551" w:rsidRDefault="00771551" w:rsidP="001C3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1551" w:rsidRDefault="00771551" w:rsidP="001C3720">
      <w:pPr>
        <w:spacing w:after="0" w:line="240" w:lineRule="auto"/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b/>
          <w:bCs/>
          <w:sz w:val="24"/>
          <w:szCs w:val="24"/>
        </w:rPr>
        <w:t>2.</w:t>
      </w:r>
      <w:r w:rsidRPr="00771551">
        <w:rPr>
          <w:rStyle w:val="e24kjd"/>
          <w:rFonts w:ascii="Times New Roman" w:hAnsi="Times New Roman" w:cs="Times New Roman"/>
          <w:b/>
          <w:bCs/>
          <w:sz w:val="24"/>
          <w:szCs w:val="24"/>
        </w:rPr>
        <w:t>Z czym kojarzy ci</w:t>
      </w:r>
      <w:r w:rsidRPr="00771551">
        <w:rPr>
          <w:rStyle w:val="e24kjd"/>
          <w:rFonts w:ascii="Times New Roman" w:hAnsi="Times New Roman" w:cs="Times New Roman"/>
          <w:sz w:val="24"/>
          <w:szCs w:val="24"/>
        </w:rPr>
        <w:t xml:space="preserve"> </w:t>
      </w:r>
      <w:r w:rsidRPr="00771551">
        <w:rPr>
          <w:rStyle w:val="e24kjd"/>
          <w:rFonts w:ascii="Times New Roman" w:hAnsi="Times New Roman" w:cs="Times New Roman"/>
          <w:b/>
          <w:sz w:val="24"/>
          <w:szCs w:val="24"/>
        </w:rPr>
        <w:t xml:space="preserve">się </w:t>
      </w:r>
      <w:r w:rsidRPr="00771551">
        <w:rPr>
          <w:rStyle w:val="e24kjd"/>
          <w:rFonts w:ascii="Times New Roman" w:hAnsi="Times New Roman" w:cs="Times New Roman"/>
          <w:b/>
          <w:bCs/>
          <w:sz w:val="24"/>
          <w:szCs w:val="24"/>
        </w:rPr>
        <w:t>jesień</w:t>
      </w:r>
      <w:r w:rsidRPr="00771551">
        <w:rPr>
          <w:rStyle w:val="e24kjd"/>
          <w:rFonts w:ascii="Times New Roman" w:hAnsi="Times New Roman" w:cs="Times New Roman"/>
          <w:b/>
          <w:sz w:val="24"/>
          <w:szCs w:val="24"/>
        </w:rPr>
        <w:t>?</w:t>
      </w:r>
    </w:p>
    <w:p w:rsidR="00771551" w:rsidRDefault="00771551" w:rsidP="001C3720">
      <w:pPr>
        <w:spacing w:after="0" w:line="240" w:lineRule="auto"/>
        <w:rPr>
          <w:rStyle w:val="e24kjd"/>
          <w:rFonts w:ascii="Times New Roman" w:hAnsi="Times New Roman" w:cs="Times New Roman"/>
          <w:sz w:val="24"/>
          <w:szCs w:val="24"/>
        </w:rPr>
      </w:pPr>
      <w:r w:rsidRPr="00771551">
        <w:rPr>
          <w:rStyle w:val="e24kjd"/>
          <w:rFonts w:ascii="Times New Roman" w:hAnsi="Times New Roman" w:cs="Times New Roman"/>
          <w:sz w:val="24"/>
          <w:szCs w:val="24"/>
        </w:rPr>
        <w:t xml:space="preserve"> Różnobarwne korony drzew, spadające liście i owoce z drzew. Coraz krótsze dni, a coraz dłuższe wieczory. Częste deszcze i zimniejsze noce.</w:t>
      </w:r>
    </w:p>
    <w:p w:rsidR="00771551" w:rsidRDefault="00771551" w:rsidP="001C3720">
      <w:pPr>
        <w:spacing w:after="0" w:line="240" w:lineRule="auto"/>
        <w:rPr>
          <w:rStyle w:val="e24kjd"/>
          <w:rFonts w:ascii="Times New Roman" w:hAnsi="Times New Roman" w:cs="Times New Roman"/>
          <w:sz w:val="24"/>
          <w:szCs w:val="24"/>
        </w:rPr>
      </w:pPr>
    </w:p>
    <w:p w:rsidR="00771551" w:rsidRPr="00771551" w:rsidRDefault="00771551" w:rsidP="0077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71551">
        <w:rPr>
          <w:rStyle w:val="e24kjd"/>
          <w:rFonts w:ascii="Times New Roman" w:hAnsi="Times New Roman" w:cs="Times New Roman"/>
          <w:b/>
          <w:sz w:val="24"/>
          <w:szCs w:val="24"/>
        </w:rPr>
        <w:t>3.</w:t>
      </w:r>
      <w:r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Przypomnij sobie mit o Demeter i Korze. Zwróć uwagę na to, że gdy Kora miała wracać do </w:t>
      </w:r>
      <w:proofErr w:type="spellStart"/>
      <w:r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Hadesa</w:t>
      </w:r>
      <w:proofErr w:type="spellEnd"/>
      <w:r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jej matka była smutna. Co wtedy działo się z przyrodą?</w:t>
      </w:r>
    </w:p>
    <w:p w:rsidR="00771551" w:rsidRPr="00BF3990" w:rsidRDefault="00771551" w:rsidP="0077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Zapisz w zeszycie: </w:t>
      </w: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Jesień to symbol przemijania, schyłku życia, ale też czas zbioru plonów.</w:t>
      </w:r>
    </w:p>
    <w:p w:rsidR="001C3720" w:rsidRPr="00771551" w:rsidRDefault="00771551" w:rsidP="001C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C96CD5"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1C3720" w:rsidRPr="007715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Przeczytajcie teraz wiersz Czerwone wino Jana Lechonia– minimum dwa razy!</w:t>
      </w:r>
    </w:p>
    <w:p w:rsid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Bar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dzo wcze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śnie jest je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sień. Co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raz wcze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śniej słoń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ce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 je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zio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ro z oło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wiu w drżą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ce spa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 trzci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ny.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Dzień jest po to, by sen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pły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nę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ły go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ny,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wie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czór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by oglą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dać gwiaz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dy spa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ją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ce.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ir chy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ba w sa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dzie po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wał śli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wy,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 ich skór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zie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na, a brze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giem li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lio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wa,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wszyst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 tu coś zna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czy, tyl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 brak na sło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wa.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Ach!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tu od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dzieć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, czy je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stem szczę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śli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wy?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nu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rek scho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 w mro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ta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jem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czych głę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bin,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Gdzie się prze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pych ko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lu bo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 roz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na,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 ja wy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jam wzro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kiem czer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ność ja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rzę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bin, 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Lub pró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bu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ję war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ga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mi czer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go wina. </w:t>
      </w:r>
    </w:p>
    <w:p w:rsidR="00DD2B48" w:rsidRPr="00DD2B48" w:rsidRDefault="00DD2B48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DD2B48">
        <w:rPr>
          <w:rFonts w:ascii="Times New Roman" w:eastAsia="Times New Roman" w:hAnsi="Times New Roman" w:cs="Times New Roman"/>
          <w:i/>
          <w:lang w:eastAsia="pl-PL"/>
        </w:rPr>
        <w:t>(Lutnia po Bekwarku, 1942)</w:t>
      </w:r>
    </w:p>
    <w:p w:rsidR="001C3720" w:rsidRPr="00E879EF" w:rsidRDefault="00C96CD5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wróćcie uwagę, w jaki sposób zostały przedstawione w wierszu składniki jesiennego krajobrazu 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 dobranie odpowiednich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okreś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leń</w:t>
      </w:r>
      <w:r w:rsidR="001C3720" w:rsidRPr="00E879E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 tekstu:</w:t>
      </w:r>
    </w:p>
    <w:p w:rsidR="001C3720" w:rsidRPr="00BF3990" w:rsidRDefault="001C3720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jezioro-z ołowiu</w:t>
      </w:r>
    </w:p>
    <w:p w:rsidR="001C3720" w:rsidRPr="00C96CD5" w:rsidRDefault="001C3720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trzciny-</w:t>
      </w:r>
      <w:r w:rsidR="00C96CD5" w:rsidRPr="00C96CD5">
        <w:rPr>
          <w:rFonts w:ascii="Times New Roman" w:eastAsia="Times New Roman" w:hAnsi="Times New Roman" w:cs="Times New Roman"/>
          <w:sz w:val="35"/>
          <w:szCs w:val="35"/>
          <w:lang w:eastAsia="pl-PL"/>
        </w:rPr>
        <w:t xml:space="preserve"> </w:t>
      </w:r>
      <w:r w:rsidR="00C96CD5" w:rsidRPr="00C96CD5">
        <w:rPr>
          <w:rFonts w:ascii="Times New Roman" w:eastAsia="Times New Roman" w:hAnsi="Times New Roman" w:cs="Times New Roman"/>
          <w:sz w:val="24"/>
          <w:szCs w:val="24"/>
          <w:lang w:eastAsia="pl-PL"/>
        </w:rPr>
        <w:t>drżące</w:t>
      </w:r>
    </w:p>
    <w:p w:rsidR="001C3720" w:rsidRPr="00C96CD5" w:rsidRDefault="001C3720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gwiazdy-</w:t>
      </w:r>
      <w:r w:rsidR="00C96CD5" w:rsidRPr="00C96CD5">
        <w:rPr>
          <w:rFonts w:ascii="Times New Roman" w:eastAsia="Times New Roman" w:hAnsi="Times New Roman" w:cs="Times New Roman"/>
          <w:sz w:val="35"/>
          <w:szCs w:val="35"/>
          <w:lang w:eastAsia="pl-PL"/>
        </w:rPr>
        <w:t xml:space="preserve"> </w:t>
      </w:r>
      <w:r w:rsidR="00C96CD5" w:rsidRPr="00C96CD5">
        <w:rPr>
          <w:rFonts w:ascii="Times New Roman" w:eastAsia="Times New Roman" w:hAnsi="Times New Roman" w:cs="Times New Roman"/>
          <w:sz w:val="24"/>
          <w:szCs w:val="24"/>
          <w:lang w:eastAsia="pl-PL"/>
        </w:rPr>
        <w:t>spadające</w:t>
      </w:r>
    </w:p>
    <w:p w:rsidR="001C3720" w:rsidRPr="00C96CD5" w:rsidRDefault="001C3720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śliwy-</w:t>
      </w:r>
      <w:r w:rsidR="00C96CD5" w:rsidRPr="00C96CD5">
        <w:rPr>
          <w:rFonts w:ascii="Times New Roman" w:eastAsia="Times New Roman" w:hAnsi="Times New Roman" w:cs="Times New Roman"/>
          <w:sz w:val="35"/>
          <w:szCs w:val="35"/>
          <w:lang w:eastAsia="pl-PL"/>
        </w:rPr>
        <w:t xml:space="preserve"> </w:t>
      </w:r>
      <w:r w:rsidR="00C96CD5" w:rsidRPr="00C96CD5">
        <w:rPr>
          <w:rFonts w:ascii="Times New Roman" w:eastAsia="Times New Roman" w:hAnsi="Times New Roman" w:cs="Times New Roman"/>
          <w:sz w:val="24"/>
          <w:szCs w:val="24"/>
          <w:lang w:eastAsia="pl-PL"/>
        </w:rPr>
        <w:t>skórka zielona</w:t>
      </w:r>
    </w:p>
    <w:p w:rsidR="001C3720" w:rsidRDefault="001C3720" w:rsidP="001C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jarzębina-</w:t>
      </w:r>
      <w:r w:rsidR="00C96CD5" w:rsidRPr="00C96CD5">
        <w:rPr>
          <w:rFonts w:ascii="Times New Roman" w:eastAsia="Times New Roman" w:hAnsi="Times New Roman" w:cs="Times New Roman"/>
          <w:sz w:val="35"/>
          <w:szCs w:val="35"/>
          <w:lang w:eastAsia="pl-PL"/>
        </w:rPr>
        <w:t xml:space="preserve"> </w:t>
      </w:r>
      <w:r w:rsidR="00C96CD5" w:rsidRPr="00C96CD5">
        <w:rPr>
          <w:rFonts w:ascii="Times New Roman" w:eastAsia="Times New Roman" w:hAnsi="Times New Roman" w:cs="Times New Roman"/>
          <w:sz w:val="24"/>
          <w:szCs w:val="24"/>
          <w:lang w:eastAsia="pl-PL"/>
        </w:rPr>
        <w:t>liliowa</w:t>
      </w:r>
    </w:p>
    <w:p w:rsidR="00E879EF" w:rsidRP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E879EF">
        <w:rPr>
          <w:rFonts w:ascii="Times New Roman" w:hAnsi="Times New Roman" w:cs="Times New Roman"/>
          <w:b/>
          <w:sz w:val="24"/>
          <w:szCs w:val="24"/>
        </w:rPr>
        <w:t xml:space="preserve">Scharakteryzuj podmiot liryczny. </w:t>
      </w:r>
    </w:p>
    <w:p w:rsidR="00E879EF" w:rsidRP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79EF">
        <w:rPr>
          <w:rFonts w:ascii="Times New Roman" w:hAnsi="Times New Roman" w:cs="Times New Roman"/>
          <w:b/>
          <w:sz w:val="24"/>
          <w:szCs w:val="24"/>
        </w:rPr>
        <w:t>Weź pod uwagę:</w:t>
      </w:r>
      <w:r w:rsidRPr="00E879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>a) sposób wypowiedzi (mówi bezpośrednio czy ukrywa się?)</w:t>
      </w:r>
      <w:r w:rsidR="00E63368">
        <w:rPr>
          <w:rFonts w:ascii="Times New Roman" w:hAnsi="Times New Roman" w:cs="Times New Roman"/>
          <w:sz w:val="24"/>
          <w:szCs w:val="24"/>
        </w:rPr>
        <w:t>- czasowniki- osoba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>b) stosunek do jesieni, c)stosunek do wina,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>d)stan psychiczny i umiejętność jego określenia (samooceny).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879EF">
        <w:rPr>
          <w:rFonts w:ascii="Times New Roman" w:hAnsi="Times New Roman" w:cs="Times New Roman"/>
          <w:b/>
          <w:sz w:val="24"/>
          <w:szCs w:val="24"/>
        </w:rPr>
        <w:t>.</w:t>
      </w:r>
      <w:r w:rsidRPr="00E879EF">
        <w:rPr>
          <w:rFonts w:ascii="Times New Roman" w:hAnsi="Times New Roman" w:cs="Times New Roman"/>
          <w:b/>
          <w:sz w:val="24"/>
          <w:szCs w:val="24"/>
        </w:rPr>
        <w:t>Wypisz z wiersza następujące środki</w:t>
      </w:r>
      <w:r>
        <w:rPr>
          <w:rFonts w:ascii="Times New Roman" w:hAnsi="Times New Roman" w:cs="Times New Roman"/>
          <w:b/>
          <w:sz w:val="24"/>
          <w:szCs w:val="24"/>
        </w:rPr>
        <w:t>- po 1 przykładzie</w:t>
      </w:r>
      <w:r w:rsidRPr="00E879E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 xml:space="preserve">−1 zwrotka: 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>metafora, ożywienie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 xml:space="preserve">−2 zwrotka: 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>epitety, wykrzyknienie, pytanie retoryczne</w:t>
      </w:r>
    </w:p>
    <w:p w:rsidR="00E879EF" w:rsidRDefault="00E879EF" w:rsidP="00E879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879EF">
        <w:rPr>
          <w:rFonts w:ascii="Times New Roman" w:hAnsi="Times New Roman" w:cs="Times New Roman"/>
          <w:sz w:val="24"/>
          <w:szCs w:val="24"/>
        </w:rPr>
        <w:t xml:space="preserve">−3 zwrotka: </w:t>
      </w:r>
    </w:p>
    <w:p w:rsidR="00C96CD5" w:rsidRPr="00E879EF" w:rsidRDefault="00E879EF" w:rsidP="00E879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9EF">
        <w:rPr>
          <w:rFonts w:ascii="Times New Roman" w:hAnsi="Times New Roman" w:cs="Times New Roman"/>
          <w:sz w:val="24"/>
          <w:szCs w:val="24"/>
        </w:rPr>
        <w:t>porównanie, epitety, metafory, przerzutnia.</w:t>
      </w:r>
    </w:p>
    <w:p w:rsidR="00771551" w:rsidRPr="00BF3990" w:rsidRDefault="00771551" w:rsidP="0077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Uzupełnij notatkę:</w:t>
      </w:r>
    </w:p>
    <w:p w:rsidR="00771551" w:rsidRPr="00BF3990" w:rsidRDefault="00771551" w:rsidP="0077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 xml:space="preserve">Wiersz J. Lechonia pt. „Czerwone wino” jest zbudowany z ……..zwrotek, w każdej zwrotce są ….… wersy. Wersy mają po ……..sylab. W wierszu występują rymy dokładne, np. ……………….. W dwóch pierwszych zwrotkach rymy występują w układzie </w:t>
      </w:r>
      <w:proofErr w:type="spellStart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abba</w:t>
      </w:r>
      <w:proofErr w:type="spellEnd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, a w trzeciej zwrotce w układzie </w:t>
      </w:r>
      <w:proofErr w:type="spellStart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cdcd</w:t>
      </w:r>
      <w:proofErr w:type="spellEnd"/>
      <w:r w:rsidRPr="00BF399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 Budowa wiersza jest regularna.</w:t>
      </w:r>
    </w:p>
    <w:p w:rsidR="001C3720" w:rsidRPr="00E9762D" w:rsidRDefault="00DE26CF" w:rsidP="00E97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19. 05 </w:t>
      </w:r>
      <w:bookmarkStart w:id="0" w:name="_GoBack"/>
      <w:bookmarkEnd w:id="0"/>
      <w:r w:rsidR="00E9762D" w:rsidRPr="00E976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TYLKO DLA KLASY 7d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 JAK NAMALOWAĆ BARWĘ SŁOWEM? „MAŁY TRAKTAT O KOLORACH”.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co mogą symbolizować niektóre kolory, np. biały, czarny, czerwony.</w:t>
      </w:r>
    </w:p>
    <w:p w:rsidR="00BF3990" w:rsidRPr="00E45320" w:rsidRDefault="00BF3990" w:rsidP="00E4532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5320">
        <w:rPr>
          <w:rFonts w:ascii="Times New Roman" w:eastAsia="Times New Roman" w:hAnsi="Times New Roman" w:cs="Times New Roman"/>
          <w:sz w:val="24"/>
          <w:szCs w:val="24"/>
          <w:lang w:eastAsia="pl-PL"/>
        </w:rPr>
        <w:t>Otwórz podręcznik na str. 208, zapoznaj się z sylwetką Cz. Miłosza, a następnie przeczytaj „Mały traktat o kolorach” –str. 208 (na str. 209 jest wyjaśnione słowo „traktat”).</w:t>
      </w:r>
    </w:p>
    <w:p w:rsidR="00E45320" w:rsidRDefault="00E45320" w:rsidP="00E45320">
      <w:pPr>
        <w:pStyle w:val="Akapitzlist"/>
        <w:spacing w:before="100" w:beforeAutospacing="1" w:after="100" w:afterAutospacing="1" w:line="240" w:lineRule="auto"/>
        <w:ind w:left="8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3256" w:rsidRPr="00F52E8D" w:rsidRDefault="00A73256" w:rsidP="00F52E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E8D">
        <w:rPr>
          <w:rFonts w:ascii="Times New Roman" w:eastAsia="Times New Roman" w:hAnsi="Times New Roman" w:cs="Times New Roman"/>
          <w:sz w:val="24"/>
          <w:szCs w:val="24"/>
          <w:lang w:eastAsia="pl-PL"/>
        </w:rPr>
        <w:t>Traktat- rozprawa naukowa zazwyczaj obszerna, rozważania skoncentrowane na problemach naukowych pisane językiem specjalistycznym.</w:t>
      </w:r>
    </w:p>
    <w:p w:rsidR="00A73256" w:rsidRPr="00F52E8D" w:rsidRDefault="00A73256" w:rsidP="00F52E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E8D">
        <w:rPr>
          <w:rFonts w:ascii="Times New Roman" w:eastAsia="Times New Roman" w:hAnsi="Times New Roman" w:cs="Times New Roman"/>
          <w:sz w:val="24"/>
          <w:szCs w:val="24"/>
          <w:lang w:eastAsia="pl-PL"/>
        </w:rPr>
        <w:t>Czesław Miłosz dodając epitet „mały” zmienia sens słowa. Jego wypowiedź to rozważanie wynikające z problemu ważnego poety.</w:t>
      </w:r>
    </w:p>
    <w:p w:rsidR="00A73256" w:rsidRDefault="00A73256" w:rsidP="00E45320">
      <w:pPr>
        <w:pStyle w:val="Akapitzlist"/>
        <w:spacing w:before="100" w:beforeAutospacing="1" w:after="100" w:afterAutospacing="1" w:line="240" w:lineRule="auto"/>
        <w:ind w:left="8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45320" w:rsidRDefault="00E45320" w:rsidP="00E45320">
      <w:pPr>
        <w:pStyle w:val="Akapitzlist"/>
        <w:spacing w:before="100" w:beforeAutospacing="1" w:after="100" w:afterAutospacing="1" w:line="240" w:lineRule="auto"/>
        <w:ind w:left="84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012B34">
            <wp:extent cx="4435475" cy="2326542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57" cy="233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320" w:rsidRPr="00E45320" w:rsidRDefault="00E45320" w:rsidP="00E45320">
      <w:pPr>
        <w:pStyle w:val="Akapitzlist"/>
        <w:spacing w:before="100" w:beforeAutospacing="1" w:after="100" w:afterAutospacing="1" w:line="240" w:lineRule="auto"/>
        <w:ind w:left="84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Czesław Miłosz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2.     Napisz, co autor mówi o pochodzeniu nazw barw: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czerwony – od …..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niebieski – od ….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miedziany – od …..</w:t>
      </w:r>
    </w:p>
    <w:p w:rsidR="00BF3990" w:rsidRPr="00BF3990" w:rsidRDefault="00BF3990" w:rsidP="00BF39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3990">
        <w:rPr>
          <w:rFonts w:ascii="Times New Roman" w:eastAsia="Times New Roman" w:hAnsi="Times New Roman" w:cs="Times New Roman"/>
          <w:sz w:val="24"/>
          <w:szCs w:val="24"/>
          <w:lang w:eastAsia="pl-PL"/>
        </w:rPr>
        <w:t>fiołkowy – od …..</w:t>
      </w:r>
    </w:p>
    <w:p w:rsidR="00E45320" w:rsidRPr="00E45320" w:rsidRDefault="00E45320" w:rsidP="00E45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532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Notatka do zeszytu: </w:t>
      </w:r>
    </w:p>
    <w:p w:rsidR="00E45320" w:rsidRPr="00E45320" w:rsidRDefault="00E45320" w:rsidP="00E45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532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Autor zastanawia się, jak oddać za pomocą słów różne odcienie barw, ich stopniowanie, przechodzenie jednej barwy w drugą. Rozważa, skąd bierze się ubogość języka w nazywaniu rozmaitości barw. Tekst Miłosza zawiera rozważania związane z konkretnym problemem (jak za pomocą języka mówić o kolorach), ale ma skróconą, nierozwiniętą formę.</w:t>
      </w:r>
    </w:p>
    <w:p w:rsidR="000119F0" w:rsidRDefault="000119F0" w:rsidP="004742AE"/>
    <w:sectPr w:rsidR="000119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D1D7E"/>
    <w:multiLevelType w:val="hybridMultilevel"/>
    <w:tmpl w:val="EAD6CA12"/>
    <w:lvl w:ilvl="0" w:tplc="4D2C219E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814A5"/>
    <w:multiLevelType w:val="multilevel"/>
    <w:tmpl w:val="724E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990"/>
    <w:rsid w:val="000119F0"/>
    <w:rsid w:val="00077D04"/>
    <w:rsid w:val="001C3720"/>
    <w:rsid w:val="0035660F"/>
    <w:rsid w:val="003B6051"/>
    <w:rsid w:val="004742AE"/>
    <w:rsid w:val="00771551"/>
    <w:rsid w:val="00A73256"/>
    <w:rsid w:val="00B643E1"/>
    <w:rsid w:val="00BF3990"/>
    <w:rsid w:val="00C96CD5"/>
    <w:rsid w:val="00DD2B48"/>
    <w:rsid w:val="00DE26CF"/>
    <w:rsid w:val="00E45320"/>
    <w:rsid w:val="00E63368"/>
    <w:rsid w:val="00E879EF"/>
    <w:rsid w:val="00E9762D"/>
    <w:rsid w:val="00F3045A"/>
    <w:rsid w:val="00F5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23CA8"/>
  <w15:chartTrackingRefBased/>
  <w15:docId w15:val="{8A03C64C-7923-41EE-9F81-D8CD680A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w-mmv-title">
    <w:name w:val="mw-mmv-title"/>
    <w:basedOn w:val="Domylnaczcionkaakapitu"/>
    <w:rsid w:val="0035660F"/>
  </w:style>
  <w:style w:type="character" w:styleId="Hipercze">
    <w:name w:val="Hyperlink"/>
    <w:basedOn w:val="Domylnaczcionkaakapitu"/>
    <w:uiPriority w:val="99"/>
    <w:semiHidden/>
    <w:unhideWhenUsed/>
    <w:rsid w:val="0035660F"/>
    <w:rPr>
      <w:color w:val="0000FF"/>
      <w:u w:val="single"/>
    </w:rPr>
  </w:style>
  <w:style w:type="character" w:customStyle="1" w:styleId="e24kjd">
    <w:name w:val="e24kjd"/>
    <w:basedOn w:val="Domylnaczcionkaakapitu"/>
    <w:rsid w:val="00771551"/>
  </w:style>
  <w:style w:type="paragraph" w:styleId="Akapitzlist">
    <w:name w:val="List Paragraph"/>
    <w:basedOn w:val="Normalny"/>
    <w:uiPriority w:val="34"/>
    <w:qFormat/>
    <w:rsid w:val="00E45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9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3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Cmentarz_le%C5%9Bny_w_Laska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819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marzenka.wroblewska@outlook.com</dc:creator>
  <cp:keywords/>
  <dc:description/>
  <cp:lastModifiedBy>marzenka.wroblewska@outlook.com</cp:lastModifiedBy>
  <cp:revision>18</cp:revision>
  <dcterms:created xsi:type="dcterms:W3CDTF">2020-05-19T05:00:00Z</dcterms:created>
  <dcterms:modified xsi:type="dcterms:W3CDTF">2020-05-19T08:45:00Z</dcterms:modified>
</cp:coreProperties>
</file>