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2DE0C" w14:textId="08DE54A3" w:rsidR="00326138" w:rsidRDefault="00326138" w:rsidP="001417CF">
      <w:pPr>
        <w:spacing w:line="259" w:lineRule="auto"/>
        <w:rPr>
          <w:rFonts w:ascii="Times New Roman" w:eastAsiaTheme="minorHAnsi" w:hAnsi="Times New Roman"/>
          <w:color w:val="FF0000"/>
          <w:sz w:val="24"/>
          <w:szCs w:val="24"/>
        </w:rPr>
      </w:pPr>
      <w:r>
        <w:rPr>
          <w:rFonts w:ascii="Times New Roman" w:eastAsiaTheme="minorHAnsi" w:hAnsi="Times New Roman"/>
          <w:color w:val="FF0000"/>
          <w:sz w:val="24"/>
          <w:szCs w:val="24"/>
        </w:rPr>
        <w:t>15.06</w:t>
      </w:r>
    </w:p>
    <w:p w14:paraId="4C3E9EC9" w14:textId="32DB06DB" w:rsidR="001417CF" w:rsidRPr="001417CF" w:rsidRDefault="00326138" w:rsidP="001417CF">
      <w:pPr>
        <w:spacing w:line="259" w:lineRule="auto"/>
        <w:rPr>
          <w:rFonts w:ascii="Times New Roman" w:eastAsiaTheme="minorHAnsi" w:hAnsi="Times New Roman"/>
          <w:color w:val="FF0000"/>
          <w:sz w:val="24"/>
          <w:szCs w:val="24"/>
        </w:rPr>
      </w:pPr>
      <w:r w:rsidRPr="00326138">
        <w:rPr>
          <w:rFonts w:ascii="Times New Roman" w:eastAsiaTheme="minorHAnsi" w:hAnsi="Times New Roman"/>
          <w:color w:val="FF0000"/>
          <w:sz w:val="24"/>
          <w:szCs w:val="24"/>
        </w:rPr>
        <w:t>Kl.7d i 7e</w:t>
      </w:r>
    </w:p>
    <w:p w14:paraId="02401AA6" w14:textId="06C312F3" w:rsidR="001417CF" w:rsidRPr="00326138" w:rsidRDefault="001417CF" w:rsidP="00326138">
      <w:pPr>
        <w:rPr>
          <w:rFonts w:ascii="Times New Roman" w:hAnsi="Times New Roman"/>
          <w:b/>
          <w:bCs/>
          <w:sz w:val="24"/>
          <w:szCs w:val="24"/>
        </w:rPr>
      </w:pPr>
      <w:r w:rsidRPr="00326138">
        <w:rPr>
          <w:rFonts w:ascii="Times New Roman" w:hAnsi="Times New Roman"/>
          <w:b/>
          <w:bCs/>
          <w:sz w:val="24"/>
          <w:szCs w:val="24"/>
        </w:rPr>
        <w:t>TEMAT: CO NADAJE ZYCIU SENS? UCZYMY SIĘ ARGUMENTOWAĆ.</w:t>
      </w:r>
    </w:p>
    <w:p w14:paraId="0AD30832" w14:textId="5A56178C" w:rsidR="001417CF" w:rsidRDefault="001417CF" w:rsidP="00326138">
      <w:pPr>
        <w:rPr>
          <w:rFonts w:ascii="Times New Roman" w:hAnsi="Times New Roman"/>
          <w:b/>
          <w:bCs/>
          <w:sz w:val="24"/>
          <w:szCs w:val="24"/>
        </w:rPr>
      </w:pPr>
      <w:r w:rsidRPr="00326138">
        <w:rPr>
          <w:rFonts w:ascii="Times New Roman" w:hAnsi="Times New Roman"/>
          <w:b/>
          <w:bCs/>
          <w:sz w:val="24"/>
          <w:szCs w:val="24"/>
        </w:rPr>
        <w:t>Materiał: podręcznik „Myśli i słowa” s. 211-215</w:t>
      </w:r>
    </w:p>
    <w:p w14:paraId="0892E3E5" w14:textId="20AA1313" w:rsidR="005C4D24" w:rsidRPr="005C4D24" w:rsidRDefault="005C4D24" w:rsidP="00326138">
      <w:pPr>
        <w:rPr>
          <w:rFonts w:ascii="Times New Roman" w:hAnsi="Times New Roman"/>
          <w:sz w:val="24"/>
          <w:szCs w:val="24"/>
        </w:rPr>
      </w:pPr>
      <w:r>
        <w:rPr>
          <w:rFonts w:ascii="Times New Roman" w:hAnsi="Times New Roman"/>
          <w:sz w:val="24"/>
          <w:szCs w:val="24"/>
        </w:rPr>
        <w:t>1.</w:t>
      </w:r>
      <w:r w:rsidRPr="005C4D24">
        <w:rPr>
          <w:rFonts w:ascii="Times New Roman" w:hAnsi="Times New Roman"/>
          <w:sz w:val="24"/>
          <w:szCs w:val="24"/>
        </w:rPr>
        <w:t>Obejrzyj krótki filmik wprow</w:t>
      </w:r>
      <w:r w:rsidR="00631E7A">
        <w:rPr>
          <w:rFonts w:ascii="Times New Roman" w:hAnsi="Times New Roman"/>
          <w:sz w:val="24"/>
          <w:szCs w:val="24"/>
        </w:rPr>
        <w:t>a</w:t>
      </w:r>
      <w:r w:rsidRPr="005C4D24">
        <w:rPr>
          <w:rFonts w:ascii="Times New Roman" w:hAnsi="Times New Roman"/>
          <w:sz w:val="24"/>
          <w:szCs w:val="24"/>
        </w:rPr>
        <w:t>dzający w temat zajęć:</w:t>
      </w:r>
    </w:p>
    <w:p w14:paraId="33D24E58" w14:textId="140C29E8" w:rsidR="005C4D24" w:rsidRDefault="00631E7A" w:rsidP="00326138">
      <w:pPr>
        <w:rPr>
          <w:rFonts w:ascii="Times New Roman" w:hAnsi="Times New Roman"/>
          <w:sz w:val="24"/>
          <w:szCs w:val="24"/>
        </w:rPr>
      </w:pPr>
      <w:hyperlink r:id="rId7" w:history="1">
        <w:r w:rsidRPr="008231DE">
          <w:rPr>
            <w:rStyle w:val="Hipercze"/>
            <w:rFonts w:ascii="Times New Roman" w:hAnsi="Times New Roman"/>
            <w:sz w:val="24"/>
            <w:szCs w:val="24"/>
          </w:rPr>
          <w:t>https://www.youtube.com/watch?v=QU7W-wJptBU</w:t>
        </w:r>
      </w:hyperlink>
    </w:p>
    <w:p w14:paraId="42D745BE" w14:textId="1495A8D5" w:rsidR="00631E7A" w:rsidRDefault="00631E7A" w:rsidP="00326138">
      <w:pPr>
        <w:rPr>
          <w:rFonts w:ascii="Times New Roman" w:hAnsi="Times New Roman"/>
          <w:sz w:val="24"/>
          <w:szCs w:val="24"/>
        </w:rPr>
      </w:pPr>
      <w:r>
        <w:rPr>
          <w:rFonts w:ascii="Times New Roman" w:hAnsi="Times New Roman"/>
          <w:sz w:val="24"/>
          <w:szCs w:val="24"/>
        </w:rPr>
        <w:t>2.</w:t>
      </w:r>
      <w:r w:rsidRPr="00631E7A">
        <w:rPr>
          <w:rFonts w:ascii="Times New Roman" w:hAnsi="Times New Roman"/>
          <w:sz w:val="24"/>
          <w:szCs w:val="24"/>
        </w:rPr>
        <w:t>Wyszukaj w dostępnych źródłach związki frazeologiczne mówiące o przyjaźni i zapisz w zeszycie.</w:t>
      </w:r>
    </w:p>
    <w:p w14:paraId="70D16892" w14:textId="77777777" w:rsidR="008143CD" w:rsidRDefault="008143CD" w:rsidP="008143CD">
      <w:pPr>
        <w:spacing w:before="100" w:beforeAutospacing="1" w:after="100" w:afterAutospacing="1" w:line="240" w:lineRule="auto"/>
        <w:rPr>
          <w:rFonts w:ascii="Times New Roman" w:eastAsia="Times New Roman" w:hAnsi="Times New Roman"/>
          <w:sz w:val="24"/>
          <w:szCs w:val="24"/>
          <w:lang w:eastAsia="pl-PL"/>
        </w:rPr>
      </w:pPr>
      <w:r w:rsidRPr="008143CD">
        <w:rPr>
          <w:rFonts w:ascii="Times New Roman" w:eastAsia="Times New Roman" w:hAnsi="Times New Roman"/>
          <w:sz w:val="24"/>
          <w:szCs w:val="24"/>
          <w:lang w:eastAsia="pl-PL"/>
        </w:rPr>
        <w:t>prawdziwych przyjaciół poznajemy w biedzie</w:t>
      </w:r>
      <w:r w:rsidRPr="008143CD">
        <w:rPr>
          <w:rFonts w:ascii="Times New Roman" w:eastAsia="Times New Roman" w:hAnsi="Times New Roman"/>
          <w:sz w:val="24"/>
          <w:szCs w:val="24"/>
          <w:lang w:eastAsia="pl-PL"/>
        </w:rPr>
        <w:br/>
        <w:t>przyjazna dusza</w:t>
      </w:r>
      <w:r w:rsidRPr="008143CD">
        <w:rPr>
          <w:rFonts w:ascii="Times New Roman" w:eastAsia="Times New Roman" w:hAnsi="Times New Roman"/>
          <w:sz w:val="24"/>
          <w:szCs w:val="24"/>
          <w:lang w:eastAsia="pl-PL"/>
        </w:rPr>
        <w:br/>
      </w:r>
      <w:r>
        <w:rPr>
          <w:rFonts w:ascii="Times New Roman" w:eastAsia="Times New Roman" w:hAnsi="Times New Roman"/>
          <w:sz w:val="24"/>
          <w:szCs w:val="24"/>
          <w:lang w:eastAsia="pl-PL"/>
        </w:rPr>
        <w:t>p</w:t>
      </w:r>
      <w:r w:rsidRPr="008143CD">
        <w:rPr>
          <w:rFonts w:ascii="Times New Roman" w:eastAsia="Times New Roman" w:hAnsi="Times New Roman"/>
          <w:sz w:val="24"/>
          <w:szCs w:val="24"/>
          <w:lang w:eastAsia="pl-PL"/>
        </w:rPr>
        <w:t>rzyjaźń do grobowej deski</w:t>
      </w:r>
      <w:r w:rsidRPr="008143CD">
        <w:rPr>
          <w:rFonts w:ascii="Times New Roman" w:eastAsia="Times New Roman" w:hAnsi="Times New Roman"/>
          <w:sz w:val="24"/>
          <w:szCs w:val="24"/>
          <w:lang w:eastAsia="pl-PL"/>
        </w:rPr>
        <w:br/>
      </w:r>
      <w:r>
        <w:rPr>
          <w:rFonts w:ascii="Times New Roman" w:eastAsia="Times New Roman" w:hAnsi="Times New Roman"/>
          <w:sz w:val="24"/>
          <w:szCs w:val="24"/>
          <w:lang w:eastAsia="pl-PL"/>
        </w:rPr>
        <w:t>p</w:t>
      </w:r>
      <w:r w:rsidRPr="008143CD">
        <w:rPr>
          <w:rFonts w:ascii="Times New Roman" w:eastAsia="Times New Roman" w:hAnsi="Times New Roman"/>
          <w:sz w:val="24"/>
          <w:szCs w:val="24"/>
          <w:lang w:eastAsia="pl-PL"/>
        </w:rPr>
        <w:t>rawdziwa przyjaźń</w:t>
      </w:r>
      <w:r w:rsidRPr="008143CD">
        <w:rPr>
          <w:rFonts w:ascii="Times New Roman" w:eastAsia="Times New Roman" w:hAnsi="Times New Roman"/>
          <w:sz w:val="24"/>
          <w:szCs w:val="24"/>
          <w:lang w:eastAsia="pl-PL"/>
        </w:rPr>
        <w:br/>
        <w:t>przyjaciel na dobre i na złe</w:t>
      </w:r>
      <w:r w:rsidRPr="008143CD">
        <w:rPr>
          <w:rFonts w:ascii="Times New Roman" w:eastAsia="Times New Roman" w:hAnsi="Times New Roman"/>
          <w:sz w:val="24"/>
          <w:szCs w:val="24"/>
          <w:lang w:eastAsia="pl-PL"/>
        </w:rPr>
        <w:br/>
        <w:t>przyjaciel od serca</w:t>
      </w:r>
      <w:r w:rsidRPr="008143CD">
        <w:rPr>
          <w:rFonts w:ascii="Times New Roman" w:eastAsia="Times New Roman" w:hAnsi="Times New Roman"/>
          <w:sz w:val="24"/>
          <w:szCs w:val="24"/>
          <w:lang w:eastAsia="pl-PL"/>
        </w:rPr>
        <w:br/>
        <w:t>fałszywa przyjaźń</w:t>
      </w:r>
      <w:r w:rsidRPr="008143CD">
        <w:rPr>
          <w:rFonts w:ascii="Times New Roman" w:eastAsia="Times New Roman" w:hAnsi="Times New Roman"/>
          <w:sz w:val="24"/>
          <w:szCs w:val="24"/>
          <w:lang w:eastAsia="pl-PL"/>
        </w:rPr>
        <w:br/>
      </w:r>
      <w:r>
        <w:rPr>
          <w:rFonts w:ascii="Times New Roman" w:eastAsia="Times New Roman" w:hAnsi="Times New Roman"/>
          <w:sz w:val="24"/>
          <w:szCs w:val="24"/>
          <w:lang w:eastAsia="pl-PL"/>
        </w:rPr>
        <w:t>przyjaźń</w:t>
      </w:r>
      <w:r w:rsidRPr="008143CD">
        <w:rPr>
          <w:rFonts w:ascii="Times New Roman" w:eastAsia="Times New Roman" w:hAnsi="Times New Roman"/>
          <w:sz w:val="24"/>
          <w:szCs w:val="24"/>
          <w:lang w:eastAsia="pl-PL"/>
        </w:rPr>
        <w:t xml:space="preserve"> na śmierć i życie</w:t>
      </w:r>
      <w:r w:rsidRPr="008143CD">
        <w:rPr>
          <w:rFonts w:ascii="Times New Roman" w:eastAsia="Times New Roman" w:hAnsi="Times New Roman"/>
          <w:sz w:val="24"/>
          <w:szCs w:val="24"/>
          <w:lang w:eastAsia="pl-PL"/>
        </w:rPr>
        <w:br/>
        <w:t>przyjaciel domu</w:t>
      </w:r>
      <w:r w:rsidRPr="008143CD">
        <w:rPr>
          <w:rFonts w:ascii="Times New Roman" w:eastAsia="Times New Roman" w:hAnsi="Times New Roman"/>
          <w:sz w:val="24"/>
          <w:szCs w:val="24"/>
          <w:lang w:eastAsia="pl-PL"/>
        </w:rPr>
        <w:br/>
        <w:t>znaleźć w kimś przyjaciela</w:t>
      </w:r>
      <w:r w:rsidRPr="008143CD">
        <w:rPr>
          <w:rFonts w:ascii="Times New Roman" w:eastAsia="Times New Roman" w:hAnsi="Times New Roman"/>
          <w:sz w:val="24"/>
          <w:szCs w:val="24"/>
          <w:lang w:eastAsia="pl-PL"/>
        </w:rPr>
        <w:br/>
      </w:r>
      <w:r>
        <w:rPr>
          <w:rFonts w:ascii="Times New Roman" w:eastAsia="Times New Roman" w:hAnsi="Times New Roman"/>
          <w:sz w:val="24"/>
          <w:szCs w:val="24"/>
          <w:lang w:eastAsia="pl-PL"/>
        </w:rPr>
        <w:t>d</w:t>
      </w:r>
      <w:r w:rsidRPr="008143CD">
        <w:rPr>
          <w:rFonts w:ascii="Times New Roman" w:eastAsia="Times New Roman" w:hAnsi="Times New Roman"/>
          <w:sz w:val="24"/>
          <w:szCs w:val="24"/>
          <w:lang w:eastAsia="pl-PL"/>
        </w:rPr>
        <w:t>arzyć kogoś przyjaźnią</w:t>
      </w:r>
      <w:r w:rsidRPr="008143CD">
        <w:rPr>
          <w:rFonts w:ascii="Times New Roman" w:eastAsia="Times New Roman" w:hAnsi="Times New Roman"/>
          <w:sz w:val="24"/>
          <w:szCs w:val="24"/>
          <w:lang w:eastAsia="pl-PL"/>
        </w:rPr>
        <w:br/>
        <w:t>więzy przyjaźni</w:t>
      </w:r>
      <w:r w:rsidRPr="008143CD">
        <w:rPr>
          <w:rFonts w:ascii="Times New Roman" w:eastAsia="Times New Roman" w:hAnsi="Times New Roman"/>
          <w:sz w:val="24"/>
          <w:szCs w:val="24"/>
          <w:lang w:eastAsia="pl-PL"/>
        </w:rPr>
        <w:br/>
        <w:t xml:space="preserve">wieloletnia przyjaźń </w:t>
      </w:r>
    </w:p>
    <w:p w14:paraId="568DABF5" w14:textId="7C27DF2F" w:rsidR="00631E7A" w:rsidRDefault="00631E7A" w:rsidP="00326138">
      <w:pPr>
        <w:rPr>
          <w:rFonts w:ascii="Times New Roman" w:hAnsi="Times New Roman"/>
          <w:sz w:val="24"/>
          <w:szCs w:val="24"/>
        </w:rPr>
      </w:pPr>
      <w:r>
        <w:rPr>
          <w:rFonts w:ascii="Times New Roman" w:hAnsi="Times New Roman"/>
          <w:sz w:val="24"/>
          <w:szCs w:val="24"/>
        </w:rPr>
        <w:t>3.</w:t>
      </w:r>
      <w:r w:rsidRPr="00631E7A">
        <w:rPr>
          <w:rFonts w:ascii="Times New Roman" w:hAnsi="Times New Roman"/>
          <w:sz w:val="24"/>
          <w:szCs w:val="24"/>
        </w:rPr>
        <w:t>Otwórz podręcznik na stronie 211 i przeczytaj tekst pt. „O wrogu i przyjacielu”</w:t>
      </w:r>
    </w:p>
    <w:p w14:paraId="1A434D4A" w14:textId="68516CAA" w:rsidR="001417CF" w:rsidRDefault="00CC7D00" w:rsidP="00326138">
      <w:pPr>
        <w:rPr>
          <w:rFonts w:ascii="Times New Roman" w:hAnsi="Times New Roman"/>
          <w:sz w:val="24"/>
          <w:szCs w:val="24"/>
        </w:rPr>
      </w:pPr>
      <w:r>
        <w:rPr>
          <w:rFonts w:ascii="Times New Roman" w:hAnsi="Times New Roman"/>
          <w:sz w:val="24"/>
          <w:szCs w:val="24"/>
        </w:rPr>
        <w:t>4</w:t>
      </w:r>
      <w:r w:rsidR="00326138">
        <w:rPr>
          <w:rFonts w:ascii="Times New Roman" w:hAnsi="Times New Roman"/>
          <w:sz w:val="24"/>
          <w:szCs w:val="24"/>
        </w:rPr>
        <w:t>.</w:t>
      </w:r>
      <w:r w:rsidR="001417CF" w:rsidRPr="00326138">
        <w:rPr>
          <w:rFonts w:ascii="Times New Roman" w:hAnsi="Times New Roman"/>
          <w:sz w:val="24"/>
          <w:szCs w:val="24"/>
        </w:rPr>
        <w:t>Zastanów się nad zadaniami 1-5 pod tekstem</w:t>
      </w:r>
      <w:r w:rsidR="00736C3E">
        <w:rPr>
          <w:rFonts w:ascii="Times New Roman" w:hAnsi="Times New Roman"/>
          <w:sz w:val="24"/>
          <w:szCs w:val="24"/>
        </w:rPr>
        <w:t>, czego dotyczą?</w:t>
      </w:r>
    </w:p>
    <w:p w14:paraId="69776B69" w14:textId="0B4B596C" w:rsidR="008143CD" w:rsidRDefault="008143CD" w:rsidP="00326138">
      <w:pPr>
        <w:rPr>
          <w:rFonts w:ascii="Times New Roman" w:hAnsi="Times New Roman"/>
          <w:sz w:val="24"/>
          <w:szCs w:val="24"/>
        </w:rPr>
      </w:pPr>
      <w:r>
        <w:rPr>
          <w:rFonts w:ascii="Times New Roman" w:hAnsi="Times New Roman"/>
          <w:sz w:val="24"/>
          <w:szCs w:val="24"/>
        </w:rPr>
        <w:t>Dotyczą wartości, relacji między ludźmi, życia człowieka, życia człowieka- mają charakter egzystencjalny.</w:t>
      </w:r>
    </w:p>
    <w:p w14:paraId="5651DF7C" w14:textId="77777777" w:rsidR="008143CD" w:rsidRPr="008143CD" w:rsidRDefault="008143CD" w:rsidP="008143CD">
      <w:pPr>
        <w:spacing w:before="100" w:beforeAutospacing="1" w:after="0" w:line="240" w:lineRule="auto"/>
        <w:outlineLvl w:val="0"/>
        <w:rPr>
          <w:rFonts w:ascii="Times New Roman" w:eastAsia="Times New Roman" w:hAnsi="Times New Roman"/>
          <w:b/>
          <w:bCs/>
          <w:i/>
          <w:iCs/>
          <w:kern w:val="36"/>
          <w:sz w:val="24"/>
          <w:szCs w:val="24"/>
          <w:lang w:eastAsia="pl-PL"/>
        </w:rPr>
      </w:pPr>
      <w:r w:rsidRPr="008143CD">
        <w:rPr>
          <w:rFonts w:ascii="Times New Roman" w:eastAsia="Times New Roman" w:hAnsi="Times New Roman"/>
          <w:b/>
          <w:bCs/>
          <w:i/>
          <w:iCs/>
          <w:kern w:val="36"/>
          <w:sz w:val="24"/>
          <w:szCs w:val="24"/>
          <w:lang w:eastAsia="pl-PL"/>
        </w:rPr>
        <w:t>egzystencjalny</w:t>
      </w:r>
    </w:p>
    <w:p w14:paraId="4B73CF02" w14:textId="77777777" w:rsidR="008143CD" w:rsidRPr="008143CD" w:rsidRDefault="008143CD" w:rsidP="008143CD">
      <w:pPr>
        <w:spacing w:before="120" w:after="120" w:line="240" w:lineRule="auto"/>
        <w:rPr>
          <w:rFonts w:ascii="Times New Roman" w:eastAsia="Times New Roman" w:hAnsi="Times New Roman"/>
          <w:sz w:val="24"/>
          <w:szCs w:val="24"/>
          <w:lang w:eastAsia="pl-PL"/>
        </w:rPr>
      </w:pPr>
      <w:r w:rsidRPr="008143CD">
        <w:rPr>
          <w:rFonts w:ascii="Times New Roman" w:eastAsia="Times New Roman" w:hAnsi="Times New Roman"/>
          <w:sz w:val="24"/>
          <w:szCs w:val="24"/>
          <w:lang w:eastAsia="pl-PL"/>
        </w:rPr>
        <w:t>1. w filozofii: odnoszący się do istnienia, dotyczący istnienia;</w:t>
      </w:r>
      <w:r w:rsidRPr="008143CD">
        <w:rPr>
          <w:rFonts w:ascii="Times New Roman" w:eastAsia="Times New Roman" w:hAnsi="Times New Roman"/>
          <w:sz w:val="24"/>
          <w:szCs w:val="24"/>
          <w:lang w:eastAsia="pl-PL"/>
        </w:rPr>
        <w:br/>
        <w:t>2. filozofia egzystencjalna - kierunek filozoficzny, którego przedmiotem analizy jest indywidualna egzystencja człowieka, jego miejsce i rola w świecie oraz który odrzucał społeczny i historyczny determinizm, któremu podlegać miałoby życie jednostki ludzkiej; egzystencjalizm;</w:t>
      </w:r>
      <w:r w:rsidRPr="008143CD">
        <w:rPr>
          <w:rFonts w:ascii="Times New Roman" w:eastAsia="Times New Roman" w:hAnsi="Times New Roman"/>
          <w:sz w:val="24"/>
          <w:szCs w:val="24"/>
          <w:lang w:eastAsia="pl-PL"/>
        </w:rPr>
        <w:br/>
        <w:t>3. w językoznawstwie: zdanie egzystencjalne - zdanie logiczne, proste, mające charakter stwierdzenia, że coś istnieje lub nie istnieje;</w:t>
      </w:r>
    </w:p>
    <w:p w14:paraId="64B24AF7" w14:textId="545FEE4A" w:rsidR="008143CD" w:rsidRPr="00736C3E" w:rsidRDefault="00736C3E" w:rsidP="00326138">
      <w:pPr>
        <w:rPr>
          <w:rFonts w:ascii="Times New Roman" w:hAnsi="Times New Roman"/>
          <w:b/>
          <w:bCs/>
          <w:sz w:val="24"/>
          <w:szCs w:val="24"/>
        </w:rPr>
      </w:pPr>
      <w:r w:rsidRPr="00736C3E">
        <w:rPr>
          <w:rFonts w:ascii="Times New Roman" w:hAnsi="Times New Roman"/>
          <w:b/>
          <w:bCs/>
          <w:sz w:val="24"/>
          <w:szCs w:val="24"/>
        </w:rPr>
        <w:t>Autor podaje kilka powodów, dla których niektórzy ludzie nie mają przyjaciół, wymień je:</w:t>
      </w:r>
    </w:p>
    <w:p w14:paraId="7F455D47" w14:textId="0FB6146F" w:rsidR="00736C3E" w:rsidRDefault="00EC6759" w:rsidP="00326138">
      <w:pPr>
        <w:rPr>
          <w:rFonts w:ascii="Times New Roman" w:hAnsi="Times New Roman"/>
          <w:sz w:val="24"/>
          <w:szCs w:val="24"/>
        </w:rPr>
      </w:pPr>
      <w:r>
        <w:rPr>
          <w:rFonts w:ascii="Times New Roman" w:hAnsi="Times New Roman"/>
          <w:sz w:val="24"/>
          <w:szCs w:val="24"/>
        </w:rPr>
        <w:t>odpychający charakter, lęk przed nawiązywaniem przyjaźni, niechęć do podporządkowania czyimś potrzebom, niechęć do otwierania się przed drugim człowiekiem, lęk przed nadmiernym uzależnieniem się od kogoś.</w:t>
      </w:r>
    </w:p>
    <w:p w14:paraId="573A9527" w14:textId="63FA895F" w:rsidR="00EC6759" w:rsidRDefault="00CC7D00" w:rsidP="00326138">
      <w:pPr>
        <w:rPr>
          <w:rFonts w:ascii="Times New Roman" w:hAnsi="Times New Roman"/>
          <w:sz w:val="24"/>
          <w:szCs w:val="24"/>
        </w:rPr>
      </w:pPr>
      <w:r>
        <w:rPr>
          <w:rFonts w:ascii="Times New Roman" w:hAnsi="Times New Roman"/>
          <w:sz w:val="24"/>
          <w:szCs w:val="24"/>
        </w:rPr>
        <w:t>5.Przytocz twierdzenie , z którym polemizuje autor:</w:t>
      </w:r>
    </w:p>
    <w:p w14:paraId="1D74E94A" w14:textId="7E28D3B9" w:rsidR="00CC7D00" w:rsidRDefault="00CC7D00" w:rsidP="00326138">
      <w:pPr>
        <w:rPr>
          <w:rFonts w:ascii="Times New Roman" w:hAnsi="Times New Roman"/>
          <w:i/>
          <w:iCs/>
          <w:sz w:val="24"/>
          <w:szCs w:val="24"/>
        </w:rPr>
      </w:pPr>
      <w:r w:rsidRPr="00CC7D00">
        <w:rPr>
          <w:rFonts w:ascii="Times New Roman" w:hAnsi="Times New Roman"/>
          <w:i/>
          <w:iCs/>
          <w:sz w:val="24"/>
          <w:szCs w:val="24"/>
        </w:rPr>
        <w:lastRenderedPageBreak/>
        <w:t>przyjaźń jest jednym z niezliczonych sposobów zniewalania drugiego człowieka</w:t>
      </w:r>
    </w:p>
    <w:p w14:paraId="7F4F6B0C" w14:textId="344DEEC1" w:rsidR="00C93420" w:rsidRPr="00C93420" w:rsidRDefault="00C93420" w:rsidP="00326138">
      <w:pPr>
        <w:rPr>
          <w:rFonts w:ascii="Times New Roman" w:hAnsi="Times New Roman"/>
          <w:sz w:val="24"/>
          <w:szCs w:val="24"/>
          <w:u w:val="single"/>
        </w:rPr>
      </w:pPr>
      <w:r w:rsidRPr="00C93420">
        <w:rPr>
          <w:rFonts w:ascii="Times New Roman" w:hAnsi="Times New Roman"/>
          <w:sz w:val="24"/>
          <w:szCs w:val="24"/>
          <w:u w:val="single"/>
        </w:rPr>
        <w:t>Podsumowanie</w:t>
      </w:r>
    </w:p>
    <w:p w14:paraId="44AF8B1B" w14:textId="702DA20D" w:rsidR="005C4D24" w:rsidRPr="005C4D24" w:rsidRDefault="005C4D24" w:rsidP="005C4D24">
      <w:pPr>
        <w:jc w:val="both"/>
        <w:rPr>
          <w:rFonts w:ascii="Times New Roman" w:hAnsi="Times New Roman"/>
          <w:sz w:val="24"/>
          <w:szCs w:val="24"/>
        </w:rPr>
      </w:pPr>
      <w:r w:rsidRPr="005C4D24">
        <w:rPr>
          <w:rFonts w:ascii="Times New Roman" w:hAnsi="Times New Roman"/>
          <w:sz w:val="24"/>
          <w:szCs w:val="24"/>
        </w:rPr>
        <w:t>Pytania, na które odpowiada L. Kołakowski w swym tekście dotyczą wartości, relacji między ludźmi, życia człowieka – mają charakter egzystencjalny. Autor uważa, że przyczyną braku przyjaciół może być: odpychający charakter, lęk przed nawiązywaniem przyjaźni, niechęć do podporządkowania się czyimś potrzebom, niechęć do otwierania się przed drugim człowiekiem, lęk przed nadmiernym uzależnieniem się od kogoś. Autor polemizuje z twierdzeniem, że przyjaźń jest jednym ze sposobów zniewalania drugiego człowieka. Twierdzi, że to teza głupia, szkodliwa i obala ją codzienne doświadczenie tych, którzy mają prawdziwych przyjaciół. Przyjaźń pomaga w życiu, wywołuje pozytywne nastawienie do świata, daje poczucie szczęścia.</w:t>
      </w:r>
    </w:p>
    <w:p w14:paraId="3F5110BA" w14:textId="559C32AD" w:rsidR="001417CF" w:rsidRDefault="00C93420" w:rsidP="00326138">
      <w:pPr>
        <w:rPr>
          <w:rFonts w:ascii="Times New Roman" w:hAnsi="Times New Roman"/>
          <w:sz w:val="24"/>
          <w:szCs w:val="24"/>
        </w:rPr>
      </w:pPr>
      <w:r>
        <w:rPr>
          <w:rFonts w:ascii="Times New Roman" w:hAnsi="Times New Roman"/>
          <w:sz w:val="24"/>
          <w:szCs w:val="24"/>
        </w:rPr>
        <w:t>6.</w:t>
      </w:r>
      <w:r w:rsidR="001417CF" w:rsidRPr="00326138">
        <w:rPr>
          <w:rFonts w:ascii="Times New Roman" w:hAnsi="Times New Roman"/>
          <w:sz w:val="24"/>
          <w:szCs w:val="24"/>
        </w:rPr>
        <w:t>Przeczytaj „Mam pojęcie” ze s. 213</w:t>
      </w:r>
    </w:p>
    <w:p w14:paraId="48DE3394" w14:textId="24E5682A" w:rsidR="00C93BF8" w:rsidRDefault="00C93BF8" w:rsidP="00326138">
      <w:pPr>
        <w:rPr>
          <w:rFonts w:ascii="Times New Roman" w:hAnsi="Times New Roman"/>
          <w:i/>
          <w:iCs/>
          <w:sz w:val="24"/>
          <w:szCs w:val="24"/>
        </w:rPr>
      </w:pPr>
      <w:r w:rsidRPr="00606A9C">
        <w:rPr>
          <w:rFonts w:ascii="Times New Roman" w:hAnsi="Times New Roman"/>
          <w:i/>
          <w:iCs/>
          <w:sz w:val="24"/>
          <w:szCs w:val="24"/>
        </w:rPr>
        <w:t>„</w:t>
      </w:r>
      <w:r w:rsidR="00606A9C" w:rsidRPr="00606A9C">
        <w:rPr>
          <w:rFonts w:ascii="Times New Roman" w:hAnsi="Times New Roman"/>
          <w:i/>
          <w:iCs/>
          <w:sz w:val="24"/>
          <w:szCs w:val="24"/>
        </w:rPr>
        <w:t>Dyskusja”, „Cechy dobrej dyskusji”</w:t>
      </w:r>
    </w:p>
    <w:p w14:paraId="03F40702" w14:textId="5ADF8C8F" w:rsidR="00C93420" w:rsidRPr="00326138" w:rsidRDefault="00C93420" w:rsidP="00C93420">
      <w:pPr>
        <w:rPr>
          <w:rFonts w:ascii="Times New Roman" w:hAnsi="Times New Roman"/>
          <w:sz w:val="24"/>
          <w:szCs w:val="24"/>
        </w:rPr>
      </w:pPr>
      <w:r>
        <w:rPr>
          <w:rFonts w:ascii="Times New Roman" w:hAnsi="Times New Roman"/>
          <w:sz w:val="24"/>
          <w:szCs w:val="24"/>
        </w:rPr>
        <w:t>7.</w:t>
      </w:r>
      <w:r w:rsidRPr="00326138">
        <w:rPr>
          <w:rFonts w:ascii="Times New Roman" w:hAnsi="Times New Roman"/>
          <w:sz w:val="24"/>
          <w:szCs w:val="24"/>
        </w:rPr>
        <w:t>Wysłuchaj dwóch nagrań Dezyderaty dokonanych w krakowskiej Piwnicy pod Baranami.</w:t>
      </w:r>
    </w:p>
    <w:p w14:paraId="576E7B39" w14:textId="77777777" w:rsidR="00C93420" w:rsidRPr="00326138" w:rsidRDefault="00C93420" w:rsidP="00C93420">
      <w:pPr>
        <w:rPr>
          <w:rFonts w:ascii="Times New Roman" w:hAnsi="Times New Roman"/>
          <w:b/>
          <w:bCs/>
          <w:sz w:val="24"/>
          <w:szCs w:val="24"/>
        </w:rPr>
      </w:pPr>
      <w:hyperlink r:id="rId8" w:history="1">
        <w:r w:rsidRPr="008231DE">
          <w:rPr>
            <w:rStyle w:val="Hipercze"/>
            <w:rFonts w:ascii="Times New Roman" w:hAnsi="Times New Roman"/>
            <w:b/>
            <w:bCs/>
            <w:sz w:val="24"/>
            <w:szCs w:val="24"/>
          </w:rPr>
          <w:t>https://www.youtube.com/watch?v=WF4ZQrbx7JU</w:t>
        </w:r>
      </w:hyperlink>
      <w:r w:rsidRPr="00326138">
        <w:rPr>
          <w:rFonts w:ascii="Times New Roman" w:hAnsi="Times New Roman"/>
          <w:b/>
          <w:bCs/>
          <w:sz w:val="24"/>
          <w:szCs w:val="24"/>
        </w:rPr>
        <w:t xml:space="preserve"> </w:t>
      </w:r>
      <w:proofErr w:type="spellStart"/>
      <w:r w:rsidRPr="00326138">
        <w:rPr>
          <w:rFonts w:ascii="Times New Roman" w:hAnsi="Times New Roman"/>
          <w:b/>
          <w:bCs/>
          <w:sz w:val="24"/>
          <w:szCs w:val="24"/>
        </w:rPr>
        <w:t>Dezyderata</w:t>
      </w:r>
      <w:proofErr w:type="spellEnd"/>
    </w:p>
    <w:p w14:paraId="447A1E43" w14:textId="77777777" w:rsidR="00C93420" w:rsidRPr="00326138" w:rsidRDefault="00C93420" w:rsidP="00C93420">
      <w:pPr>
        <w:rPr>
          <w:rFonts w:ascii="Times New Roman" w:hAnsi="Times New Roman"/>
          <w:b/>
          <w:bCs/>
          <w:sz w:val="24"/>
          <w:szCs w:val="24"/>
        </w:rPr>
      </w:pPr>
      <w:hyperlink r:id="rId9" w:history="1">
        <w:r w:rsidRPr="008231DE">
          <w:rPr>
            <w:rStyle w:val="Hipercze"/>
            <w:rFonts w:ascii="Times New Roman" w:hAnsi="Times New Roman"/>
            <w:b/>
            <w:bCs/>
            <w:sz w:val="24"/>
            <w:szCs w:val="24"/>
          </w:rPr>
          <w:t>https://www.youtube.com/watch?v=h18k4lrfsL4</w:t>
        </w:r>
      </w:hyperlink>
      <w:r w:rsidRPr="00326138">
        <w:rPr>
          <w:rFonts w:ascii="Times New Roman" w:hAnsi="Times New Roman"/>
          <w:b/>
          <w:bCs/>
          <w:sz w:val="24"/>
          <w:szCs w:val="24"/>
        </w:rPr>
        <w:t xml:space="preserve"> </w:t>
      </w:r>
      <w:proofErr w:type="spellStart"/>
      <w:r w:rsidRPr="00326138">
        <w:rPr>
          <w:rFonts w:ascii="Times New Roman" w:hAnsi="Times New Roman"/>
          <w:b/>
          <w:bCs/>
          <w:sz w:val="24"/>
          <w:szCs w:val="24"/>
        </w:rPr>
        <w:t>Dezyderata</w:t>
      </w:r>
      <w:proofErr w:type="spellEnd"/>
    </w:p>
    <w:p w14:paraId="4546800C" w14:textId="3CAB1C75" w:rsidR="00563F83" w:rsidRDefault="001417CF" w:rsidP="00326138">
      <w:pPr>
        <w:rPr>
          <w:rFonts w:ascii="Times New Roman" w:hAnsi="Times New Roman"/>
          <w:sz w:val="24"/>
          <w:szCs w:val="24"/>
        </w:rPr>
      </w:pPr>
      <w:r w:rsidRPr="00326138">
        <w:rPr>
          <w:rFonts w:ascii="Times New Roman" w:hAnsi="Times New Roman"/>
          <w:sz w:val="24"/>
          <w:szCs w:val="24"/>
        </w:rPr>
        <w:t xml:space="preserve">Zapoznaj się z tekstem „Dezyderaty”. </w:t>
      </w:r>
    </w:p>
    <w:p w14:paraId="7F5DC888" w14:textId="77777777" w:rsidR="00563F83" w:rsidRPr="00563F83" w:rsidRDefault="00563F83" w:rsidP="00563F83">
      <w:pPr>
        <w:spacing w:before="100" w:beforeAutospacing="1" w:after="100" w:afterAutospacing="1" w:line="240" w:lineRule="auto"/>
        <w:rPr>
          <w:rFonts w:ascii="Times New Roman" w:eastAsia="Times New Roman" w:hAnsi="Times New Roman"/>
          <w:sz w:val="24"/>
          <w:szCs w:val="24"/>
          <w:lang w:eastAsia="pl-PL"/>
        </w:rPr>
      </w:pPr>
      <w:proofErr w:type="spellStart"/>
      <w:r w:rsidRPr="00563F83">
        <w:rPr>
          <w:rFonts w:ascii="Times New Roman" w:eastAsia="Times New Roman" w:hAnsi="Times New Roman"/>
          <w:b/>
          <w:bCs/>
          <w:sz w:val="24"/>
          <w:szCs w:val="24"/>
          <w:lang w:eastAsia="pl-PL"/>
        </w:rPr>
        <w:t>Dezyderata</w:t>
      </w:r>
      <w:proofErr w:type="spellEnd"/>
      <w:r w:rsidRPr="00563F83">
        <w:rPr>
          <w:rFonts w:ascii="Times New Roman" w:eastAsia="Times New Roman" w:hAnsi="Times New Roman"/>
          <w:sz w:val="24"/>
          <w:szCs w:val="24"/>
          <w:lang w:eastAsia="pl-PL"/>
        </w:rPr>
        <w:t xml:space="preserve"> (ang. </w:t>
      </w:r>
      <w:proofErr w:type="spellStart"/>
      <w:r w:rsidRPr="00563F83">
        <w:rPr>
          <w:rFonts w:ascii="Times New Roman" w:eastAsia="Times New Roman" w:hAnsi="Times New Roman"/>
          <w:sz w:val="24"/>
          <w:szCs w:val="24"/>
          <w:lang w:eastAsia="pl-PL"/>
        </w:rPr>
        <w:t>Desiderata</w:t>
      </w:r>
      <w:proofErr w:type="spellEnd"/>
      <w:r w:rsidRPr="00563F83">
        <w:rPr>
          <w:rFonts w:ascii="Times New Roman" w:eastAsia="Times New Roman" w:hAnsi="Times New Roman"/>
          <w:sz w:val="24"/>
          <w:szCs w:val="24"/>
          <w:lang w:eastAsia="pl-PL"/>
        </w:rPr>
        <w:t xml:space="preserve">) – poemat napisany przez Maksa </w:t>
      </w:r>
      <w:proofErr w:type="spellStart"/>
      <w:r w:rsidRPr="00563F83">
        <w:rPr>
          <w:rFonts w:ascii="Times New Roman" w:eastAsia="Times New Roman" w:hAnsi="Times New Roman"/>
          <w:sz w:val="24"/>
          <w:szCs w:val="24"/>
          <w:lang w:eastAsia="pl-PL"/>
        </w:rPr>
        <w:t>Ehrmanna</w:t>
      </w:r>
      <w:proofErr w:type="spellEnd"/>
      <w:r w:rsidRPr="00563F83">
        <w:rPr>
          <w:rFonts w:ascii="Times New Roman" w:eastAsia="Times New Roman" w:hAnsi="Times New Roman"/>
          <w:sz w:val="24"/>
          <w:szCs w:val="24"/>
          <w:lang w:eastAsia="pl-PL"/>
        </w:rPr>
        <w:t xml:space="preserve">, zawierający wskazówki na temat dobrego życia. Tytuł pochodzi od łacińskiego </w:t>
      </w:r>
      <w:proofErr w:type="spellStart"/>
      <w:r w:rsidRPr="00563F83">
        <w:rPr>
          <w:rFonts w:ascii="Times New Roman" w:eastAsia="Times New Roman" w:hAnsi="Times New Roman"/>
          <w:sz w:val="24"/>
          <w:szCs w:val="24"/>
          <w:lang w:eastAsia="pl-PL"/>
        </w:rPr>
        <w:t>desideratum</w:t>
      </w:r>
      <w:proofErr w:type="spellEnd"/>
      <w:r w:rsidRPr="00563F83">
        <w:rPr>
          <w:rFonts w:ascii="Times New Roman" w:eastAsia="Times New Roman" w:hAnsi="Times New Roman"/>
          <w:sz w:val="24"/>
          <w:szCs w:val="24"/>
          <w:lang w:eastAsia="pl-PL"/>
        </w:rPr>
        <w:t xml:space="preserve">, w liczbie mnogiej </w:t>
      </w:r>
      <w:proofErr w:type="spellStart"/>
      <w:r w:rsidRPr="00563F83">
        <w:rPr>
          <w:rFonts w:ascii="Times New Roman" w:eastAsia="Times New Roman" w:hAnsi="Times New Roman"/>
          <w:sz w:val="24"/>
          <w:szCs w:val="24"/>
          <w:lang w:eastAsia="pl-PL"/>
        </w:rPr>
        <w:t>desiderata</w:t>
      </w:r>
      <w:proofErr w:type="spellEnd"/>
      <w:r w:rsidRPr="00563F83">
        <w:rPr>
          <w:rFonts w:ascii="Times New Roman" w:eastAsia="Times New Roman" w:hAnsi="Times New Roman"/>
          <w:sz w:val="24"/>
          <w:szCs w:val="24"/>
          <w:lang w:eastAsia="pl-PL"/>
        </w:rPr>
        <w:t xml:space="preserve"> – to, co pożądane, upragnione, potrzebne. </w:t>
      </w:r>
    </w:p>
    <w:p w14:paraId="4BE2F96C" w14:textId="77777777" w:rsidR="00563F83" w:rsidRPr="00563F83" w:rsidRDefault="00563F83" w:rsidP="00563F83">
      <w:pPr>
        <w:spacing w:before="100" w:beforeAutospacing="1" w:after="100" w:afterAutospacing="1" w:line="240" w:lineRule="auto"/>
        <w:rPr>
          <w:rFonts w:ascii="Times New Roman" w:eastAsia="Times New Roman" w:hAnsi="Times New Roman"/>
          <w:sz w:val="24"/>
          <w:szCs w:val="24"/>
          <w:lang w:eastAsia="pl-PL"/>
        </w:rPr>
      </w:pPr>
      <w:r w:rsidRPr="00563F83">
        <w:rPr>
          <w:rFonts w:ascii="Times New Roman" w:eastAsia="Times New Roman" w:hAnsi="Times New Roman"/>
          <w:sz w:val="24"/>
          <w:szCs w:val="24"/>
          <w:lang w:eastAsia="pl-PL"/>
        </w:rPr>
        <w:t xml:space="preserve">Polskie tłumaczenie Dezyderatów w przekładzie Andrzeja Jakubowicza ukazało się w książce Kazimierza Jankowskiego "Hipisi w poszukiwaniu ziemi obiecanej" (Warszawa 1972). </w:t>
      </w:r>
    </w:p>
    <w:p w14:paraId="5D87935A" w14:textId="77777777" w:rsidR="00563F83" w:rsidRPr="00563F83" w:rsidRDefault="00563F83" w:rsidP="00563F83">
      <w:pPr>
        <w:spacing w:before="100" w:beforeAutospacing="1" w:after="100" w:afterAutospacing="1" w:line="240" w:lineRule="auto"/>
        <w:rPr>
          <w:rFonts w:ascii="Times New Roman" w:eastAsia="Times New Roman" w:hAnsi="Times New Roman"/>
          <w:sz w:val="24"/>
          <w:szCs w:val="24"/>
          <w:lang w:eastAsia="pl-PL"/>
        </w:rPr>
      </w:pPr>
      <w:r w:rsidRPr="00563F83">
        <w:rPr>
          <w:rFonts w:ascii="Times New Roman" w:eastAsia="Times New Roman" w:hAnsi="Times New Roman"/>
          <w:sz w:val="24"/>
          <w:szCs w:val="24"/>
          <w:lang w:eastAsia="pl-PL"/>
        </w:rPr>
        <w:t xml:space="preserve">Odwoływali się do niego hippisi, jest też popularny wśród uczestników ruchu Anonimowych Alkoholików. </w:t>
      </w:r>
    </w:p>
    <w:p w14:paraId="352CCBD9" w14:textId="77777777" w:rsidR="00563F83" w:rsidRPr="00563F83" w:rsidRDefault="00563F83" w:rsidP="00563F83">
      <w:pPr>
        <w:spacing w:before="100" w:beforeAutospacing="1" w:after="100" w:afterAutospacing="1" w:line="240" w:lineRule="auto"/>
        <w:outlineLvl w:val="3"/>
        <w:rPr>
          <w:rFonts w:ascii="Times New Roman" w:eastAsia="Times New Roman" w:hAnsi="Times New Roman"/>
          <w:b/>
          <w:bCs/>
          <w:sz w:val="24"/>
          <w:szCs w:val="24"/>
          <w:lang w:eastAsia="pl-PL"/>
        </w:rPr>
      </w:pPr>
      <w:r w:rsidRPr="00563F83">
        <w:rPr>
          <w:rFonts w:ascii="Times New Roman" w:eastAsia="Times New Roman" w:hAnsi="Times New Roman"/>
          <w:b/>
          <w:bCs/>
          <w:sz w:val="24"/>
          <w:szCs w:val="24"/>
          <w:lang w:eastAsia="pl-PL"/>
        </w:rPr>
        <w:t>Historia tekstu</w:t>
      </w:r>
    </w:p>
    <w:p w14:paraId="129509BE" w14:textId="77777777" w:rsidR="00563F83" w:rsidRPr="00563F83" w:rsidRDefault="00563F83" w:rsidP="00563F83">
      <w:pPr>
        <w:spacing w:before="100" w:beforeAutospacing="1" w:after="100" w:afterAutospacing="1" w:line="240" w:lineRule="auto"/>
        <w:rPr>
          <w:rFonts w:ascii="Times New Roman" w:eastAsia="Times New Roman" w:hAnsi="Times New Roman"/>
          <w:sz w:val="24"/>
          <w:szCs w:val="24"/>
          <w:lang w:eastAsia="pl-PL"/>
        </w:rPr>
      </w:pPr>
      <w:r w:rsidRPr="00563F83">
        <w:rPr>
          <w:rFonts w:ascii="Times New Roman" w:eastAsia="Times New Roman" w:hAnsi="Times New Roman"/>
          <w:sz w:val="24"/>
          <w:szCs w:val="24"/>
          <w:lang w:eastAsia="pl-PL"/>
        </w:rPr>
        <w:t xml:space="preserve">Utwór powstał w 1927 r. W 1933 r. autor złożył go w formie życzeń na Boże Narodzenie dla przyjaciół. W 1948 r. wdowa po </w:t>
      </w:r>
      <w:proofErr w:type="spellStart"/>
      <w:r w:rsidRPr="00563F83">
        <w:rPr>
          <w:rFonts w:ascii="Times New Roman" w:eastAsia="Times New Roman" w:hAnsi="Times New Roman"/>
          <w:sz w:val="24"/>
          <w:szCs w:val="24"/>
          <w:lang w:eastAsia="pl-PL"/>
        </w:rPr>
        <w:t>Ehrmannie</w:t>
      </w:r>
      <w:proofErr w:type="spellEnd"/>
      <w:r w:rsidRPr="00563F83">
        <w:rPr>
          <w:rFonts w:ascii="Times New Roman" w:eastAsia="Times New Roman" w:hAnsi="Times New Roman"/>
          <w:sz w:val="24"/>
          <w:szCs w:val="24"/>
          <w:lang w:eastAsia="pl-PL"/>
        </w:rPr>
        <w:t xml:space="preserve"> opublikowała go w tomiku The </w:t>
      </w:r>
      <w:proofErr w:type="spellStart"/>
      <w:r w:rsidRPr="00563F83">
        <w:rPr>
          <w:rFonts w:ascii="Times New Roman" w:eastAsia="Times New Roman" w:hAnsi="Times New Roman"/>
          <w:sz w:val="24"/>
          <w:szCs w:val="24"/>
          <w:lang w:eastAsia="pl-PL"/>
        </w:rPr>
        <w:t>poems</w:t>
      </w:r>
      <w:proofErr w:type="spellEnd"/>
      <w:r w:rsidRPr="00563F83">
        <w:rPr>
          <w:rFonts w:ascii="Times New Roman" w:eastAsia="Times New Roman" w:hAnsi="Times New Roman"/>
          <w:sz w:val="24"/>
          <w:szCs w:val="24"/>
          <w:lang w:eastAsia="pl-PL"/>
        </w:rPr>
        <w:t xml:space="preserve"> of Max </w:t>
      </w:r>
      <w:proofErr w:type="spellStart"/>
      <w:r w:rsidRPr="00563F83">
        <w:rPr>
          <w:rFonts w:ascii="Times New Roman" w:eastAsia="Times New Roman" w:hAnsi="Times New Roman"/>
          <w:sz w:val="24"/>
          <w:szCs w:val="24"/>
          <w:lang w:eastAsia="pl-PL"/>
        </w:rPr>
        <w:t>Ehrmann</w:t>
      </w:r>
      <w:proofErr w:type="spellEnd"/>
      <w:r w:rsidRPr="00563F83">
        <w:rPr>
          <w:rFonts w:ascii="Times New Roman" w:eastAsia="Times New Roman" w:hAnsi="Times New Roman"/>
          <w:sz w:val="24"/>
          <w:szCs w:val="24"/>
          <w:lang w:eastAsia="pl-PL"/>
        </w:rPr>
        <w:t>, skąd dwa lata później, w 1950 r, trafił do cotygodniowej gazetki parafialnej, publikowanej przez pastora episkopalnego Starego Kościoła pod wezwaniem Św. Pawła w Baltimore (</w:t>
      </w:r>
      <w:proofErr w:type="spellStart"/>
      <w:r w:rsidRPr="00563F83">
        <w:rPr>
          <w:rFonts w:ascii="Times New Roman" w:eastAsia="Times New Roman" w:hAnsi="Times New Roman"/>
          <w:sz w:val="24"/>
          <w:szCs w:val="24"/>
          <w:lang w:eastAsia="pl-PL"/>
        </w:rPr>
        <w:t>Old</w:t>
      </w:r>
      <w:proofErr w:type="spellEnd"/>
      <w:r w:rsidRPr="00563F83">
        <w:rPr>
          <w:rFonts w:ascii="Times New Roman" w:eastAsia="Times New Roman" w:hAnsi="Times New Roman"/>
          <w:sz w:val="24"/>
          <w:szCs w:val="24"/>
          <w:lang w:eastAsia="pl-PL"/>
        </w:rPr>
        <w:t xml:space="preserve"> St. Paul Church). Dopiero tą drogą poemat </w:t>
      </w:r>
      <w:proofErr w:type="spellStart"/>
      <w:r w:rsidRPr="00563F83">
        <w:rPr>
          <w:rFonts w:ascii="Times New Roman" w:eastAsia="Times New Roman" w:hAnsi="Times New Roman"/>
          <w:sz w:val="24"/>
          <w:szCs w:val="24"/>
          <w:lang w:eastAsia="pl-PL"/>
        </w:rPr>
        <w:t>Dezyderata</w:t>
      </w:r>
      <w:proofErr w:type="spellEnd"/>
      <w:r w:rsidRPr="00563F83">
        <w:rPr>
          <w:rFonts w:ascii="Times New Roman" w:eastAsia="Times New Roman" w:hAnsi="Times New Roman"/>
          <w:sz w:val="24"/>
          <w:szCs w:val="24"/>
          <w:lang w:eastAsia="pl-PL"/>
        </w:rPr>
        <w:t xml:space="preserve"> dostał się do kultury masowej. </w:t>
      </w:r>
    </w:p>
    <w:p w14:paraId="7AA3838E" w14:textId="77777777" w:rsidR="00563F83" w:rsidRPr="00563F83" w:rsidRDefault="00563F83" w:rsidP="00563F83">
      <w:pPr>
        <w:spacing w:before="100" w:beforeAutospacing="1" w:after="100" w:afterAutospacing="1" w:line="240" w:lineRule="auto"/>
        <w:rPr>
          <w:rFonts w:ascii="Times New Roman" w:eastAsia="Times New Roman" w:hAnsi="Times New Roman"/>
          <w:sz w:val="24"/>
          <w:szCs w:val="24"/>
          <w:lang w:eastAsia="pl-PL"/>
        </w:rPr>
      </w:pPr>
      <w:r w:rsidRPr="00563F83">
        <w:rPr>
          <w:rFonts w:ascii="Times New Roman" w:eastAsia="Times New Roman" w:hAnsi="Times New Roman"/>
          <w:sz w:val="24"/>
          <w:szCs w:val="24"/>
          <w:lang w:eastAsia="pl-PL"/>
        </w:rPr>
        <w:t xml:space="preserve">Pogłoska na temat anonimowego autora i błędna data powstania utworu – 1692 – pochodzą stąd, że pierwsza strona owej gazetki, na której znajdował się tekst "dezyderaty", miała stopkę z informacją: "Stary kościół św. Pawła" i datą 1692 (w rzeczywistości to data powstania parafii i budowy pierwszego, już nieistniejącego kościoła). Wskutek częstego kopiowania jedynie tej strony, informacja zaczęła być błędnie odczytywana. </w:t>
      </w:r>
    </w:p>
    <w:p w14:paraId="6DFACE00" w14:textId="77777777" w:rsidR="00563F83" w:rsidRPr="00563F83" w:rsidRDefault="00563F83" w:rsidP="00563F83">
      <w:pPr>
        <w:spacing w:before="100" w:beforeAutospacing="1" w:after="100" w:afterAutospacing="1" w:line="240" w:lineRule="auto"/>
        <w:outlineLvl w:val="3"/>
        <w:rPr>
          <w:rFonts w:ascii="Times New Roman" w:eastAsia="Times New Roman" w:hAnsi="Times New Roman"/>
          <w:b/>
          <w:bCs/>
          <w:sz w:val="24"/>
          <w:szCs w:val="24"/>
          <w:lang w:eastAsia="pl-PL"/>
        </w:rPr>
      </w:pPr>
      <w:r w:rsidRPr="00563F83">
        <w:rPr>
          <w:rFonts w:ascii="Times New Roman" w:eastAsia="Times New Roman" w:hAnsi="Times New Roman"/>
          <w:b/>
          <w:bCs/>
          <w:sz w:val="24"/>
          <w:szCs w:val="24"/>
          <w:lang w:eastAsia="pl-PL"/>
        </w:rPr>
        <w:t>Piosenki i nawiązania</w:t>
      </w:r>
    </w:p>
    <w:p w14:paraId="49BDDA19" w14:textId="77777777" w:rsidR="00563F83" w:rsidRPr="00563F83" w:rsidRDefault="00563F83" w:rsidP="00563F83">
      <w:pPr>
        <w:spacing w:before="100" w:beforeAutospacing="1" w:after="100" w:afterAutospacing="1" w:line="240" w:lineRule="auto"/>
        <w:rPr>
          <w:rFonts w:ascii="Times New Roman" w:eastAsia="Times New Roman" w:hAnsi="Times New Roman"/>
          <w:sz w:val="24"/>
          <w:szCs w:val="24"/>
          <w:lang w:eastAsia="pl-PL"/>
        </w:rPr>
      </w:pPr>
      <w:r w:rsidRPr="00563F83">
        <w:rPr>
          <w:rFonts w:ascii="Times New Roman" w:eastAsia="Times New Roman" w:hAnsi="Times New Roman"/>
          <w:sz w:val="24"/>
          <w:szCs w:val="24"/>
          <w:lang w:eastAsia="pl-PL"/>
        </w:rPr>
        <w:lastRenderedPageBreak/>
        <w:t xml:space="preserve">Poemat posłużył jako tekst znanej piosenki </w:t>
      </w:r>
      <w:proofErr w:type="spellStart"/>
      <w:r w:rsidRPr="00563F83">
        <w:rPr>
          <w:rFonts w:ascii="Times New Roman" w:eastAsia="Times New Roman" w:hAnsi="Times New Roman"/>
          <w:sz w:val="24"/>
          <w:szCs w:val="24"/>
          <w:lang w:eastAsia="pl-PL"/>
        </w:rPr>
        <w:t>Lesa</w:t>
      </w:r>
      <w:proofErr w:type="spellEnd"/>
      <w:r w:rsidRPr="00563F83">
        <w:rPr>
          <w:rFonts w:ascii="Times New Roman" w:eastAsia="Times New Roman" w:hAnsi="Times New Roman"/>
          <w:sz w:val="24"/>
          <w:szCs w:val="24"/>
          <w:lang w:eastAsia="pl-PL"/>
        </w:rPr>
        <w:t xml:space="preserve"> </w:t>
      </w:r>
      <w:proofErr w:type="spellStart"/>
      <w:r w:rsidRPr="00563F83">
        <w:rPr>
          <w:rFonts w:ascii="Times New Roman" w:eastAsia="Times New Roman" w:hAnsi="Times New Roman"/>
          <w:sz w:val="24"/>
          <w:szCs w:val="24"/>
          <w:lang w:eastAsia="pl-PL"/>
        </w:rPr>
        <w:t>Crane'a</w:t>
      </w:r>
      <w:proofErr w:type="spellEnd"/>
      <w:r w:rsidRPr="00563F83">
        <w:rPr>
          <w:rFonts w:ascii="Times New Roman" w:eastAsia="Times New Roman" w:hAnsi="Times New Roman"/>
          <w:sz w:val="24"/>
          <w:szCs w:val="24"/>
          <w:lang w:eastAsia="pl-PL"/>
        </w:rPr>
        <w:t xml:space="preserve"> z muzyką Freda Wernera (po raz pierwszy nagranej w 1970 r. przez brytyjską grupę </w:t>
      </w:r>
      <w:proofErr w:type="spellStart"/>
      <w:r w:rsidRPr="00563F83">
        <w:rPr>
          <w:rFonts w:ascii="Times New Roman" w:eastAsia="Times New Roman" w:hAnsi="Times New Roman"/>
          <w:sz w:val="24"/>
          <w:szCs w:val="24"/>
          <w:lang w:eastAsia="pl-PL"/>
        </w:rPr>
        <w:t>Every</w:t>
      </w:r>
      <w:proofErr w:type="spellEnd"/>
      <w:r w:rsidRPr="00563F83">
        <w:rPr>
          <w:rFonts w:ascii="Times New Roman" w:eastAsia="Times New Roman" w:hAnsi="Times New Roman"/>
          <w:sz w:val="24"/>
          <w:szCs w:val="24"/>
          <w:lang w:eastAsia="pl-PL"/>
        </w:rPr>
        <w:t xml:space="preserve"> </w:t>
      </w:r>
      <w:proofErr w:type="spellStart"/>
      <w:r w:rsidRPr="00563F83">
        <w:rPr>
          <w:rFonts w:ascii="Times New Roman" w:eastAsia="Times New Roman" w:hAnsi="Times New Roman"/>
          <w:sz w:val="24"/>
          <w:szCs w:val="24"/>
          <w:lang w:eastAsia="pl-PL"/>
        </w:rPr>
        <w:t>Which</w:t>
      </w:r>
      <w:proofErr w:type="spellEnd"/>
      <w:r w:rsidRPr="00563F83">
        <w:rPr>
          <w:rFonts w:ascii="Times New Roman" w:eastAsia="Times New Roman" w:hAnsi="Times New Roman"/>
          <w:sz w:val="24"/>
          <w:szCs w:val="24"/>
          <w:lang w:eastAsia="pl-PL"/>
        </w:rPr>
        <w:t xml:space="preserve"> </w:t>
      </w:r>
      <w:proofErr w:type="spellStart"/>
      <w:r w:rsidRPr="00563F83">
        <w:rPr>
          <w:rFonts w:ascii="Times New Roman" w:eastAsia="Times New Roman" w:hAnsi="Times New Roman"/>
          <w:sz w:val="24"/>
          <w:szCs w:val="24"/>
          <w:lang w:eastAsia="pl-PL"/>
        </w:rPr>
        <w:t>Way</w:t>
      </w:r>
      <w:proofErr w:type="spellEnd"/>
      <w:r w:rsidRPr="00563F83">
        <w:rPr>
          <w:rFonts w:ascii="Times New Roman" w:eastAsia="Times New Roman" w:hAnsi="Times New Roman"/>
          <w:sz w:val="24"/>
          <w:szCs w:val="24"/>
          <w:lang w:eastAsia="pl-PL"/>
        </w:rPr>
        <w:t xml:space="preserve">) oraz popularnej w Polsce piosenki kabaretu Piwnica pod Baranami z muzyką Piotra Walewskiego. Na jego podstawie piosenkę </w:t>
      </w:r>
      <w:proofErr w:type="spellStart"/>
      <w:r w:rsidRPr="00563F83">
        <w:rPr>
          <w:rFonts w:ascii="Times New Roman" w:eastAsia="Times New Roman" w:hAnsi="Times New Roman"/>
          <w:sz w:val="24"/>
          <w:szCs w:val="24"/>
          <w:lang w:eastAsia="pl-PL"/>
        </w:rPr>
        <w:t>Desiderata</w:t>
      </w:r>
      <w:proofErr w:type="spellEnd"/>
      <w:r w:rsidRPr="00563F83">
        <w:rPr>
          <w:rFonts w:ascii="Times New Roman" w:eastAsia="Times New Roman" w:hAnsi="Times New Roman"/>
          <w:sz w:val="24"/>
          <w:szCs w:val="24"/>
          <w:lang w:eastAsia="pl-PL"/>
        </w:rPr>
        <w:t xml:space="preserve"> napisał polski raper Sokół z zespołu WWO (płyta Masz i pomyśl), a zespół NAIV piosenkę </w:t>
      </w:r>
      <w:proofErr w:type="spellStart"/>
      <w:r w:rsidRPr="00563F83">
        <w:rPr>
          <w:rFonts w:ascii="Times New Roman" w:eastAsia="Times New Roman" w:hAnsi="Times New Roman"/>
          <w:sz w:val="24"/>
          <w:szCs w:val="24"/>
          <w:lang w:eastAsia="pl-PL"/>
        </w:rPr>
        <w:t>Dezyderata</w:t>
      </w:r>
      <w:proofErr w:type="spellEnd"/>
      <w:r w:rsidRPr="00563F83">
        <w:rPr>
          <w:rFonts w:ascii="Times New Roman" w:eastAsia="Times New Roman" w:hAnsi="Times New Roman"/>
          <w:sz w:val="24"/>
          <w:szCs w:val="24"/>
          <w:lang w:eastAsia="pl-PL"/>
        </w:rPr>
        <w:t xml:space="preserve"> znajdującą się na płycie Przedświt. Utwór "1692" nawiązujący do tematu, znalazł się na płycie "love, </w:t>
      </w:r>
      <w:proofErr w:type="spellStart"/>
      <w:r w:rsidRPr="00563F83">
        <w:rPr>
          <w:rFonts w:ascii="Times New Roman" w:eastAsia="Times New Roman" w:hAnsi="Times New Roman"/>
          <w:sz w:val="24"/>
          <w:szCs w:val="24"/>
          <w:lang w:eastAsia="pl-PL"/>
        </w:rPr>
        <w:t>peace</w:t>
      </w:r>
      <w:proofErr w:type="spellEnd"/>
      <w:r w:rsidRPr="00563F83">
        <w:rPr>
          <w:rFonts w:ascii="Times New Roman" w:eastAsia="Times New Roman" w:hAnsi="Times New Roman"/>
          <w:sz w:val="24"/>
          <w:szCs w:val="24"/>
          <w:lang w:eastAsia="pl-PL"/>
        </w:rPr>
        <w:t xml:space="preserve">, </w:t>
      </w:r>
      <w:proofErr w:type="spellStart"/>
      <w:r w:rsidRPr="00563F83">
        <w:rPr>
          <w:rFonts w:ascii="Times New Roman" w:eastAsia="Times New Roman" w:hAnsi="Times New Roman"/>
          <w:sz w:val="24"/>
          <w:szCs w:val="24"/>
          <w:lang w:eastAsia="pl-PL"/>
        </w:rPr>
        <w:t>noise</w:t>
      </w:r>
      <w:proofErr w:type="spellEnd"/>
      <w:r w:rsidRPr="00563F83">
        <w:rPr>
          <w:rFonts w:ascii="Times New Roman" w:eastAsia="Times New Roman" w:hAnsi="Times New Roman"/>
          <w:sz w:val="24"/>
          <w:szCs w:val="24"/>
          <w:lang w:eastAsia="pl-PL"/>
        </w:rPr>
        <w:t xml:space="preserve">" zespołu Ewa Braun. </w:t>
      </w:r>
    </w:p>
    <w:p w14:paraId="1364D3EA" w14:textId="413B9F56" w:rsidR="00563F83" w:rsidRDefault="00563F83" w:rsidP="00563F83">
      <w:pPr>
        <w:spacing w:before="100" w:beforeAutospacing="1" w:after="100" w:afterAutospacing="1" w:line="240" w:lineRule="auto"/>
        <w:rPr>
          <w:rFonts w:ascii="Times New Roman" w:eastAsia="Times New Roman" w:hAnsi="Times New Roman"/>
          <w:sz w:val="24"/>
          <w:szCs w:val="24"/>
          <w:lang w:eastAsia="pl-PL"/>
        </w:rPr>
      </w:pPr>
      <w:r w:rsidRPr="00563F83">
        <w:rPr>
          <w:rFonts w:ascii="Times New Roman" w:eastAsia="Times New Roman" w:hAnsi="Times New Roman"/>
          <w:sz w:val="24"/>
          <w:szCs w:val="24"/>
          <w:lang w:eastAsia="pl-PL"/>
        </w:rPr>
        <w:t xml:space="preserve">W 1997 r. w Chicago Tribune pojawił się satyryczny felieton </w:t>
      </w:r>
      <w:proofErr w:type="spellStart"/>
      <w:r w:rsidRPr="00563F83">
        <w:rPr>
          <w:rFonts w:ascii="Times New Roman" w:eastAsia="Times New Roman" w:hAnsi="Times New Roman"/>
          <w:sz w:val="24"/>
          <w:szCs w:val="24"/>
          <w:lang w:eastAsia="pl-PL"/>
        </w:rPr>
        <w:t>Wear</w:t>
      </w:r>
      <w:proofErr w:type="spellEnd"/>
      <w:r w:rsidRPr="00563F83">
        <w:rPr>
          <w:rFonts w:ascii="Times New Roman" w:eastAsia="Times New Roman" w:hAnsi="Times New Roman"/>
          <w:sz w:val="24"/>
          <w:szCs w:val="24"/>
          <w:lang w:eastAsia="pl-PL"/>
        </w:rPr>
        <w:t xml:space="preserve"> </w:t>
      </w:r>
      <w:proofErr w:type="spellStart"/>
      <w:r w:rsidRPr="00563F83">
        <w:rPr>
          <w:rFonts w:ascii="Times New Roman" w:eastAsia="Times New Roman" w:hAnsi="Times New Roman"/>
          <w:sz w:val="24"/>
          <w:szCs w:val="24"/>
          <w:lang w:eastAsia="pl-PL"/>
        </w:rPr>
        <w:t>Sunscreen</w:t>
      </w:r>
      <w:proofErr w:type="spellEnd"/>
      <w:r w:rsidRPr="00563F83">
        <w:rPr>
          <w:rFonts w:ascii="Times New Roman" w:eastAsia="Times New Roman" w:hAnsi="Times New Roman"/>
          <w:sz w:val="24"/>
          <w:szCs w:val="24"/>
          <w:lang w:eastAsia="pl-PL"/>
        </w:rPr>
        <w:t xml:space="preserve">, który w 1998 r. znalazł się na płycie Baza </w:t>
      </w:r>
      <w:proofErr w:type="spellStart"/>
      <w:r w:rsidRPr="00563F83">
        <w:rPr>
          <w:rFonts w:ascii="Times New Roman" w:eastAsia="Times New Roman" w:hAnsi="Times New Roman"/>
          <w:sz w:val="24"/>
          <w:szCs w:val="24"/>
          <w:lang w:eastAsia="pl-PL"/>
        </w:rPr>
        <w:t>Luhrmanna</w:t>
      </w:r>
      <w:proofErr w:type="spellEnd"/>
      <w:r w:rsidRPr="00563F83">
        <w:rPr>
          <w:rFonts w:ascii="Times New Roman" w:eastAsia="Times New Roman" w:hAnsi="Times New Roman"/>
          <w:sz w:val="24"/>
          <w:szCs w:val="24"/>
          <w:lang w:eastAsia="pl-PL"/>
        </w:rPr>
        <w:t xml:space="preserve"> w postaci piosenki </w:t>
      </w:r>
      <w:proofErr w:type="spellStart"/>
      <w:r w:rsidRPr="00563F83">
        <w:rPr>
          <w:rFonts w:ascii="Times New Roman" w:eastAsia="Times New Roman" w:hAnsi="Times New Roman"/>
          <w:sz w:val="24"/>
          <w:szCs w:val="24"/>
          <w:lang w:eastAsia="pl-PL"/>
        </w:rPr>
        <w:t>Everybody's</w:t>
      </w:r>
      <w:proofErr w:type="spellEnd"/>
      <w:r w:rsidRPr="00563F83">
        <w:rPr>
          <w:rFonts w:ascii="Times New Roman" w:eastAsia="Times New Roman" w:hAnsi="Times New Roman"/>
          <w:sz w:val="24"/>
          <w:szCs w:val="24"/>
          <w:lang w:eastAsia="pl-PL"/>
        </w:rPr>
        <w:t xml:space="preserve"> </w:t>
      </w:r>
      <w:proofErr w:type="spellStart"/>
      <w:r w:rsidRPr="00563F83">
        <w:rPr>
          <w:rFonts w:ascii="Times New Roman" w:eastAsia="Times New Roman" w:hAnsi="Times New Roman"/>
          <w:sz w:val="24"/>
          <w:szCs w:val="24"/>
          <w:lang w:eastAsia="pl-PL"/>
        </w:rPr>
        <w:t>Free</w:t>
      </w:r>
      <w:proofErr w:type="spellEnd"/>
      <w:r w:rsidRPr="00563F83">
        <w:rPr>
          <w:rFonts w:ascii="Times New Roman" w:eastAsia="Times New Roman" w:hAnsi="Times New Roman"/>
          <w:sz w:val="24"/>
          <w:szCs w:val="24"/>
          <w:lang w:eastAsia="pl-PL"/>
        </w:rPr>
        <w:t xml:space="preserve"> (To </w:t>
      </w:r>
      <w:proofErr w:type="spellStart"/>
      <w:r w:rsidRPr="00563F83">
        <w:rPr>
          <w:rFonts w:ascii="Times New Roman" w:eastAsia="Times New Roman" w:hAnsi="Times New Roman"/>
          <w:sz w:val="24"/>
          <w:szCs w:val="24"/>
          <w:lang w:eastAsia="pl-PL"/>
        </w:rPr>
        <w:t>Wear</w:t>
      </w:r>
      <w:proofErr w:type="spellEnd"/>
      <w:r w:rsidRPr="00563F83">
        <w:rPr>
          <w:rFonts w:ascii="Times New Roman" w:eastAsia="Times New Roman" w:hAnsi="Times New Roman"/>
          <w:sz w:val="24"/>
          <w:szCs w:val="24"/>
          <w:lang w:eastAsia="pl-PL"/>
        </w:rPr>
        <w:t xml:space="preserve"> </w:t>
      </w:r>
      <w:proofErr w:type="spellStart"/>
      <w:r w:rsidRPr="00563F83">
        <w:rPr>
          <w:rFonts w:ascii="Times New Roman" w:eastAsia="Times New Roman" w:hAnsi="Times New Roman"/>
          <w:sz w:val="24"/>
          <w:szCs w:val="24"/>
          <w:lang w:eastAsia="pl-PL"/>
        </w:rPr>
        <w:t>Sunscreen</w:t>
      </w:r>
      <w:proofErr w:type="spellEnd"/>
      <w:r w:rsidRPr="00563F83">
        <w:rPr>
          <w:rFonts w:ascii="Times New Roman" w:eastAsia="Times New Roman" w:hAnsi="Times New Roman"/>
          <w:sz w:val="24"/>
          <w:szCs w:val="24"/>
          <w:lang w:eastAsia="pl-PL"/>
        </w:rPr>
        <w:t xml:space="preserve">) wykonywanej przez aktora Lee Perry'ego i </w:t>
      </w:r>
      <w:proofErr w:type="spellStart"/>
      <w:r w:rsidRPr="00563F83">
        <w:rPr>
          <w:rFonts w:ascii="Times New Roman" w:eastAsia="Times New Roman" w:hAnsi="Times New Roman"/>
          <w:sz w:val="24"/>
          <w:szCs w:val="24"/>
          <w:lang w:eastAsia="pl-PL"/>
        </w:rPr>
        <w:t>Quindona</w:t>
      </w:r>
      <w:proofErr w:type="spellEnd"/>
      <w:r w:rsidRPr="00563F83">
        <w:rPr>
          <w:rFonts w:ascii="Times New Roman" w:eastAsia="Times New Roman" w:hAnsi="Times New Roman"/>
          <w:sz w:val="24"/>
          <w:szCs w:val="24"/>
          <w:lang w:eastAsia="pl-PL"/>
        </w:rPr>
        <w:t xml:space="preserve"> </w:t>
      </w:r>
      <w:proofErr w:type="spellStart"/>
      <w:r w:rsidRPr="00563F83">
        <w:rPr>
          <w:rFonts w:ascii="Times New Roman" w:eastAsia="Times New Roman" w:hAnsi="Times New Roman"/>
          <w:sz w:val="24"/>
          <w:szCs w:val="24"/>
          <w:lang w:eastAsia="pl-PL"/>
        </w:rPr>
        <w:t>Tarvera</w:t>
      </w:r>
      <w:proofErr w:type="spellEnd"/>
      <w:r w:rsidRPr="00563F83">
        <w:rPr>
          <w:rFonts w:ascii="Times New Roman" w:eastAsia="Times New Roman" w:hAnsi="Times New Roman"/>
          <w:sz w:val="24"/>
          <w:szCs w:val="24"/>
          <w:lang w:eastAsia="pl-PL"/>
        </w:rPr>
        <w:t xml:space="preserve"> (chórki). Jej tekst nawiązuje stylem do utworu </w:t>
      </w:r>
      <w:proofErr w:type="spellStart"/>
      <w:r w:rsidRPr="00563F83">
        <w:rPr>
          <w:rFonts w:ascii="Times New Roman" w:eastAsia="Times New Roman" w:hAnsi="Times New Roman"/>
          <w:sz w:val="24"/>
          <w:szCs w:val="24"/>
          <w:lang w:eastAsia="pl-PL"/>
        </w:rPr>
        <w:t>Ehrmanna</w:t>
      </w:r>
      <w:proofErr w:type="spellEnd"/>
      <w:r w:rsidRPr="00563F83">
        <w:rPr>
          <w:rFonts w:ascii="Times New Roman" w:eastAsia="Times New Roman" w:hAnsi="Times New Roman"/>
          <w:sz w:val="24"/>
          <w:szCs w:val="24"/>
          <w:lang w:eastAsia="pl-PL"/>
        </w:rPr>
        <w:t xml:space="preserve">, a wykonanie do piosenki </w:t>
      </w:r>
      <w:proofErr w:type="spellStart"/>
      <w:r w:rsidRPr="00563F83">
        <w:rPr>
          <w:rFonts w:ascii="Times New Roman" w:eastAsia="Times New Roman" w:hAnsi="Times New Roman"/>
          <w:sz w:val="24"/>
          <w:szCs w:val="24"/>
          <w:lang w:eastAsia="pl-PL"/>
        </w:rPr>
        <w:t>Lesa</w:t>
      </w:r>
      <w:proofErr w:type="spellEnd"/>
      <w:r w:rsidRPr="00563F83">
        <w:rPr>
          <w:rFonts w:ascii="Times New Roman" w:eastAsia="Times New Roman" w:hAnsi="Times New Roman"/>
          <w:sz w:val="24"/>
          <w:szCs w:val="24"/>
          <w:lang w:eastAsia="pl-PL"/>
        </w:rPr>
        <w:t xml:space="preserve"> </w:t>
      </w:r>
      <w:proofErr w:type="spellStart"/>
      <w:r w:rsidRPr="00563F83">
        <w:rPr>
          <w:rFonts w:ascii="Times New Roman" w:eastAsia="Times New Roman" w:hAnsi="Times New Roman"/>
          <w:sz w:val="24"/>
          <w:szCs w:val="24"/>
          <w:lang w:eastAsia="pl-PL"/>
        </w:rPr>
        <w:t>Crane'a</w:t>
      </w:r>
      <w:proofErr w:type="spellEnd"/>
      <w:r w:rsidRPr="00563F83">
        <w:rPr>
          <w:rFonts w:ascii="Times New Roman" w:eastAsia="Times New Roman" w:hAnsi="Times New Roman"/>
          <w:sz w:val="24"/>
          <w:szCs w:val="24"/>
          <w:lang w:eastAsia="pl-PL"/>
        </w:rPr>
        <w:t xml:space="preserve">. Ten utwór także doczekał się swoich parodii. </w:t>
      </w:r>
    </w:p>
    <w:p w14:paraId="275C864D" w14:textId="7529A949" w:rsidR="001B0C55" w:rsidRDefault="001B0C55" w:rsidP="00563F83">
      <w:pPr>
        <w:spacing w:before="100" w:beforeAutospacing="1" w:after="100" w:afterAutospacing="1" w:line="240" w:lineRule="auto"/>
        <w:rPr>
          <w:rFonts w:ascii="Times New Roman" w:hAnsi="Times New Roman"/>
          <w:i/>
          <w:iCs/>
          <w:sz w:val="24"/>
          <w:szCs w:val="24"/>
        </w:rPr>
      </w:pPr>
      <w:r w:rsidRPr="001B0C55">
        <w:rPr>
          <w:rFonts w:ascii="Times New Roman" w:hAnsi="Times New Roman"/>
          <w:i/>
          <w:iCs/>
          <w:sz w:val="24"/>
          <w:szCs w:val="24"/>
        </w:rPr>
        <w:t>„</w:t>
      </w:r>
      <w:proofErr w:type="spellStart"/>
      <w:r w:rsidRPr="001B0C55">
        <w:rPr>
          <w:rFonts w:ascii="Times New Roman" w:hAnsi="Times New Roman"/>
          <w:i/>
          <w:iCs/>
          <w:sz w:val="24"/>
          <w:szCs w:val="24"/>
        </w:rPr>
        <w:t>Dezyderata</w:t>
      </w:r>
      <w:proofErr w:type="spellEnd"/>
      <w:r w:rsidRPr="001B0C55">
        <w:rPr>
          <w:rFonts w:ascii="Times New Roman" w:hAnsi="Times New Roman"/>
          <w:i/>
          <w:iCs/>
          <w:sz w:val="24"/>
          <w:szCs w:val="24"/>
        </w:rPr>
        <w:t xml:space="preserve">” to utwór literacki, który można potraktować jako pewnego rodzaju kompendium pełne mądrych rad. Są one na tyle trafne, że zwróciły na siebie uwagę całego praktycznie świata. </w:t>
      </w:r>
    </w:p>
    <w:p w14:paraId="274722CD" w14:textId="4E3D4EDD" w:rsidR="001B0C55" w:rsidRPr="001B0C55" w:rsidRDefault="001B0C55" w:rsidP="001B0C55">
      <w:pPr>
        <w:spacing w:before="100" w:beforeAutospacing="1" w:after="100" w:afterAutospacing="1" w:line="240" w:lineRule="auto"/>
        <w:rPr>
          <w:rFonts w:ascii="Times New Roman" w:eastAsia="Times New Roman" w:hAnsi="Times New Roman"/>
          <w:sz w:val="24"/>
          <w:szCs w:val="24"/>
          <w:lang w:eastAsia="pl-PL"/>
        </w:rPr>
      </w:pPr>
      <w:r w:rsidRPr="001B0C55">
        <w:rPr>
          <w:rFonts w:ascii="Times New Roman" w:eastAsia="Times New Roman" w:hAnsi="Times New Roman"/>
          <w:sz w:val="24"/>
          <w:szCs w:val="24"/>
          <w:lang w:eastAsia="pl-PL"/>
        </w:rPr>
        <w:t>"</w:t>
      </w:r>
      <w:proofErr w:type="spellStart"/>
      <w:r w:rsidRPr="001B0C55">
        <w:rPr>
          <w:rFonts w:ascii="Times New Roman" w:eastAsia="Times New Roman" w:hAnsi="Times New Roman"/>
          <w:sz w:val="24"/>
          <w:szCs w:val="24"/>
          <w:lang w:eastAsia="pl-PL"/>
        </w:rPr>
        <w:t>Desiderata</w:t>
      </w:r>
      <w:proofErr w:type="spellEnd"/>
      <w:r w:rsidRPr="001B0C55">
        <w:rPr>
          <w:rFonts w:ascii="Times New Roman" w:eastAsia="Times New Roman" w:hAnsi="Times New Roman"/>
          <w:sz w:val="24"/>
          <w:szCs w:val="24"/>
          <w:lang w:eastAsia="pl-PL"/>
        </w:rPr>
        <w:t>" to przede wszystkim drogowskaz etyczny i moralny, który jest ponadczasowy i uniwersalny</w:t>
      </w:r>
      <w:r>
        <w:rPr>
          <w:rFonts w:ascii="Times New Roman" w:eastAsia="Times New Roman" w:hAnsi="Times New Roman"/>
          <w:sz w:val="24"/>
          <w:szCs w:val="24"/>
          <w:lang w:eastAsia="pl-PL"/>
        </w:rPr>
        <w:t xml:space="preserve">. </w:t>
      </w:r>
      <w:r w:rsidRPr="001B0C55">
        <w:rPr>
          <w:rFonts w:ascii="Times New Roman" w:eastAsia="Times New Roman" w:hAnsi="Times New Roman"/>
          <w:sz w:val="24"/>
          <w:szCs w:val="24"/>
          <w:lang w:eastAsia="pl-PL"/>
        </w:rPr>
        <w:t>"</w:t>
      </w:r>
      <w:proofErr w:type="spellStart"/>
      <w:r w:rsidRPr="001B0C55">
        <w:rPr>
          <w:rFonts w:ascii="Times New Roman" w:eastAsia="Times New Roman" w:hAnsi="Times New Roman"/>
          <w:sz w:val="24"/>
          <w:szCs w:val="24"/>
          <w:lang w:eastAsia="pl-PL"/>
        </w:rPr>
        <w:t>Desiderata</w:t>
      </w:r>
      <w:proofErr w:type="spellEnd"/>
      <w:r w:rsidRPr="001B0C55">
        <w:rPr>
          <w:rFonts w:ascii="Times New Roman" w:eastAsia="Times New Roman" w:hAnsi="Times New Roman"/>
          <w:sz w:val="24"/>
          <w:szCs w:val="24"/>
          <w:lang w:eastAsia="pl-PL"/>
        </w:rPr>
        <w:t>" pokazuje człowiekowi jak ma postępować, aby nie krzywdzić innych ludzi i jak żyć, żeby nie stracić tego, co cenne i najważniejsze.</w:t>
      </w:r>
    </w:p>
    <w:p w14:paraId="6F0EC978" w14:textId="77777777" w:rsidR="001B0C55" w:rsidRPr="001B0C55" w:rsidRDefault="001B0C55" w:rsidP="001B0C55">
      <w:pPr>
        <w:spacing w:before="100" w:beforeAutospacing="1" w:after="100" w:afterAutospacing="1" w:line="240" w:lineRule="auto"/>
        <w:rPr>
          <w:rFonts w:ascii="Times New Roman" w:eastAsia="Times New Roman" w:hAnsi="Times New Roman"/>
          <w:sz w:val="24"/>
          <w:szCs w:val="24"/>
          <w:lang w:eastAsia="pl-PL"/>
        </w:rPr>
      </w:pPr>
      <w:r w:rsidRPr="001B0C55">
        <w:rPr>
          <w:rFonts w:ascii="Times New Roman" w:eastAsia="Times New Roman" w:hAnsi="Times New Roman"/>
          <w:sz w:val="24"/>
          <w:szCs w:val="24"/>
          <w:lang w:eastAsia="pl-PL"/>
        </w:rPr>
        <w:t>Słowa, które można znaleźć w "</w:t>
      </w:r>
      <w:proofErr w:type="spellStart"/>
      <w:r w:rsidRPr="001B0C55">
        <w:rPr>
          <w:rFonts w:ascii="Times New Roman" w:eastAsia="Times New Roman" w:hAnsi="Times New Roman"/>
          <w:sz w:val="24"/>
          <w:szCs w:val="24"/>
          <w:lang w:eastAsia="pl-PL"/>
        </w:rPr>
        <w:t>Desideracie</w:t>
      </w:r>
      <w:proofErr w:type="spellEnd"/>
      <w:r w:rsidRPr="001B0C55">
        <w:rPr>
          <w:rFonts w:ascii="Times New Roman" w:eastAsia="Times New Roman" w:hAnsi="Times New Roman"/>
          <w:sz w:val="24"/>
          <w:szCs w:val="24"/>
          <w:lang w:eastAsia="pl-PL"/>
        </w:rPr>
        <w:t>" nawiązują bezpośrednio do ludzkiego postępowania. Kultywują one prawdzie, sprawiedliwości i uczą tego, jak postępować z innymi ludźmi, którzy nawet czasem nas denerwują. "</w:t>
      </w:r>
      <w:proofErr w:type="spellStart"/>
      <w:r w:rsidRPr="001B0C55">
        <w:rPr>
          <w:rFonts w:ascii="Times New Roman" w:eastAsia="Times New Roman" w:hAnsi="Times New Roman"/>
          <w:sz w:val="24"/>
          <w:szCs w:val="24"/>
          <w:lang w:eastAsia="pl-PL"/>
        </w:rPr>
        <w:t>Desiderata</w:t>
      </w:r>
      <w:proofErr w:type="spellEnd"/>
      <w:r w:rsidRPr="001B0C55">
        <w:rPr>
          <w:rFonts w:ascii="Times New Roman" w:eastAsia="Times New Roman" w:hAnsi="Times New Roman"/>
          <w:sz w:val="24"/>
          <w:szCs w:val="24"/>
          <w:lang w:eastAsia="pl-PL"/>
        </w:rPr>
        <w:t>" uczy cierpliwości, pokazuje, czego trzeba się w życiu wystrzegać, by nie złamać zasad moralnych.</w:t>
      </w:r>
    </w:p>
    <w:p w14:paraId="2553F260" w14:textId="77777777" w:rsidR="001B0C55" w:rsidRPr="001B0C55" w:rsidRDefault="001B0C55" w:rsidP="001B0C55">
      <w:pPr>
        <w:spacing w:before="100" w:beforeAutospacing="1" w:after="100" w:afterAutospacing="1" w:line="240" w:lineRule="auto"/>
        <w:rPr>
          <w:rFonts w:ascii="Times New Roman" w:eastAsia="Times New Roman" w:hAnsi="Times New Roman"/>
          <w:sz w:val="24"/>
          <w:szCs w:val="24"/>
          <w:lang w:eastAsia="pl-PL"/>
        </w:rPr>
      </w:pPr>
      <w:r w:rsidRPr="001B0C55">
        <w:rPr>
          <w:rFonts w:ascii="Times New Roman" w:eastAsia="Times New Roman" w:hAnsi="Times New Roman"/>
          <w:sz w:val="24"/>
          <w:szCs w:val="24"/>
          <w:lang w:eastAsia="pl-PL"/>
        </w:rPr>
        <w:t>Ludzie często są w życiu zagubieni, nie mogą znaleźć rozwiązania, ale wielu spraw. Nie potrafią też czasem pogodzić się z faktem, że życie jest bardzo krótkie i że trzeba je godnie przeżyć. Niestety nie można się wystrzec problemów i nie da się żyć tak, aby złe sprawy nas omijały. Słowa "</w:t>
      </w:r>
      <w:proofErr w:type="spellStart"/>
      <w:r w:rsidRPr="001B0C55">
        <w:rPr>
          <w:rFonts w:ascii="Times New Roman" w:eastAsia="Times New Roman" w:hAnsi="Times New Roman"/>
          <w:sz w:val="24"/>
          <w:szCs w:val="24"/>
          <w:lang w:eastAsia="pl-PL"/>
        </w:rPr>
        <w:t>Desideraty</w:t>
      </w:r>
      <w:proofErr w:type="spellEnd"/>
      <w:r w:rsidRPr="001B0C55">
        <w:rPr>
          <w:rFonts w:ascii="Times New Roman" w:eastAsia="Times New Roman" w:hAnsi="Times New Roman"/>
          <w:sz w:val="24"/>
          <w:szCs w:val="24"/>
          <w:lang w:eastAsia="pl-PL"/>
        </w:rPr>
        <w:t>" dodają człowiekowi otuchy i pozwalają wierzyć, że wszystkie doświadczenia umacniają nas i sprawiają, że jesteśmy mądrzejsi. Najważniejszą sprawą, w złych chwilach jest to, aby nie popadać w panikę i myśleć racjonalnie. Trzeba też mieć świadomość, że życie w zgodzie z Bogiem i naturą może nam pozwolić wyjść zwycięsko z każdej życiowej próby.</w:t>
      </w:r>
    </w:p>
    <w:p w14:paraId="20860CCB" w14:textId="77777777" w:rsidR="001B0C55" w:rsidRPr="001B0C55" w:rsidRDefault="001B0C55" w:rsidP="001B0C55">
      <w:pPr>
        <w:spacing w:before="100" w:beforeAutospacing="1" w:after="100" w:afterAutospacing="1" w:line="240" w:lineRule="auto"/>
        <w:rPr>
          <w:rFonts w:ascii="Times New Roman" w:eastAsia="Times New Roman" w:hAnsi="Times New Roman"/>
          <w:sz w:val="24"/>
          <w:szCs w:val="24"/>
          <w:lang w:eastAsia="pl-PL"/>
        </w:rPr>
      </w:pPr>
      <w:r w:rsidRPr="001B0C55">
        <w:rPr>
          <w:rFonts w:ascii="Times New Roman" w:eastAsia="Times New Roman" w:hAnsi="Times New Roman"/>
          <w:sz w:val="24"/>
          <w:szCs w:val="24"/>
          <w:lang w:eastAsia="pl-PL"/>
        </w:rPr>
        <w:t>Słowa, tej pięknej wskazówki na życie dają przekonanie, że zawsze warto być sobą, ale nie można tego robić kosztem innych ludzi. Dla człowieka to bardzo cenna rada, ponieważ ludzie często wykorzystują innych do swoich celów. Korzystają z ich pomocy, nie są wdzięczni i uważają, że wszystko im się od życia należy. "</w:t>
      </w:r>
      <w:proofErr w:type="spellStart"/>
      <w:r w:rsidRPr="001B0C55">
        <w:rPr>
          <w:rFonts w:ascii="Times New Roman" w:eastAsia="Times New Roman" w:hAnsi="Times New Roman"/>
          <w:sz w:val="24"/>
          <w:szCs w:val="24"/>
          <w:lang w:eastAsia="pl-PL"/>
        </w:rPr>
        <w:t>Desiderata</w:t>
      </w:r>
      <w:proofErr w:type="spellEnd"/>
      <w:r w:rsidRPr="001B0C55">
        <w:rPr>
          <w:rFonts w:ascii="Times New Roman" w:eastAsia="Times New Roman" w:hAnsi="Times New Roman"/>
          <w:sz w:val="24"/>
          <w:szCs w:val="24"/>
          <w:lang w:eastAsia="pl-PL"/>
        </w:rPr>
        <w:t>" pokazuje jednak, że żyjąc zgodnie z nią możemy mieć czyste sumienie postępując godnie.</w:t>
      </w:r>
    </w:p>
    <w:p w14:paraId="0C6DDE1E" w14:textId="780C310F" w:rsidR="001417CF" w:rsidRPr="00326138" w:rsidRDefault="001417CF" w:rsidP="00326138">
      <w:pPr>
        <w:rPr>
          <w:rFonts w:ascii="Times New Roman" w:hAnsi="Times New Roman"/>
          <w:b/>
          <w:bCs/>
          <w:sz w:val="24"/>
          <w:szCs w:val="24"/>
        </w:rPr>
      </w:pPr>
      <w:r w:rsidRPr="00326138">
        <w:rPr>
          <w:rFonts w:ascii="Times New Roman" w:hAnsi="Times New Roman"/>
          <w:b/>
          <w:bCs/>
          <w:sz w:val="24"/>
          <w:szCs w:val="24"/>
        </w:rPr>
        <w:t>TEMAT: W WIERSZU JANA TWARDOWSKIEGO „SPIESZMY SIĘ’ SZUKAMY ODPOWIEDZI NA PYTANIE, CO JEST W ŻYCIU WAŻNE.</w:t>
      </w:r>
    </w:p>
    <w:p w14:paraId="6DEED91F" w14:textId="77777777" w:rsidR="001417CF" w:rsidRPr="00326138" w:rsidRDefault="001417CF" w:rsidP="00326138">
      <w:pPr>
        <w:rPr>
          <w:rFonts w:ascii="Times New Roman" w:hAnsi="Times New Roman"/>
          <w:b/>
          <w:bCs/>
          <w:sz w:val="24"/>
          <w:szCs w:val="24"/>
        </w:rPr>
      </w:pPr>
      <w:r w:rsidRPr="00326138">
        <w:rPr>
          <w:rFonts w:ascii="Times New Roman" w:hAnsi="Times New Roman"/>
          <w:b/>
          <w:bCs/>
          <w:sz w:val="24"/>
          <w:szCs w:val="24"/>
        </w:rPr>
        <w:t>Materiał: podręcznik „Myśli i słowa” s. 95</w:t>
      </w:r>
    </w:p>
    <w:p w14:paraId="7F0C6B40" w14:textId="77777777" w:rsidR="001417CF" w:rsidRPr="00326138" w:rsidRDefault="001417CF" w:rsidP="00326138">
      <w:pPr>
        <w:rPr>
          <w:rFonts w:ascii="Times New Roman" w:hAnsi="Times New Roman"/>
          <w:sz w:val="24"/>
          <w:szCs w:val="24"/>
        </w:rPr>
      </w:pPr>
      <w:r w:rsidRPr="00326138">
        <w:rPr>
          <w:rFonts w:ascii="Times New Roman" w:hAnsi="Times New Roman"/>
          <w:sz w:val="24"/>
          <w:szCs w:val="24"/>
        </w:rPr>
        <w:t>Zapoznaj się z biografią Jana Twardowskiego.</w:t>
      </w:r>
    </w:p>
    <w:p w14:paraId="0CFD9795" w14:textId="77777777" w:rsidR="001417CF" w:rsidRPr="00326138" w:rsidRDefault="001417CF" w:rsidP="00326138">
      <w:pPr>
        <w:rPr>
          <w:rFonts w:ascii="Times New Roman" w:hAnsi="Times New Roman"/>
          <w:sz w:val="24"/>
          <w:szCs w:val="24"/>
        </w:rPr>
      </w:pPr>
      <w:r w:rsidRPr="00326138">
        <w:rPr>
          <w:rFonts w:ascii="Times New Roman" w:hAnsi="Times New Roman"/>
          <w:sz w:val="24"/>
          <w:szCs w:val="24"/>
        </w:rPr>
        <w:t xml:space="preserve">Jan Jakub Twardowski (ur. 1 czerwca 1915 w Warszawie, zm. 18 stycznia 2006 tamże) – polski ksiądz rzymskokatolicki, prałat honorowy Jego Świątobliwości, poeta, przedstawiciel współczesnej liryki religijnej. To z jego wiersza dedykowanego Annie Kamieńskiej pochodzi </w:t>
      </w:r>
      <w:r w:rsidRPr="00326138">
        <w:rPr>
          <w:rFonts w:ascii="Times New Roman" w:hAnsi="Times New Roman"/>
          <w:sz w:val="24"/>
          <w:szCs w:val="24"/>
        </w:rPr>
        <w:lastRenderedPageBreak/>
        <w:t>zdanie: Śpieszmy się kochać ludzi – tak szybko odchodzą. W 1937 ukazał się pierwszy tomik jego wierszy pt. Powrót Andersena. W tym samym roku rozpoczął studia polonistyczne na Uniwersytecie Warszawskim. W 1939 uzyskał absolutorium, a w 1947 obronił pracę magisterską.</w:t>
      </w:r>
    </w:p>
    <w:p w14:paraId="3DE5CCD6" w14:textId="77777777" w:rsidR="001417CF" w:rsidRPr="00326138" w:rsidRDefault="001417CF" w:rsidP="00326138">
      <w:pPr>
        <w:rPr>
          <w:rFonts w:ascii="Times New Roman" w:hAnsi="Times New Roman"/>
          <w:sz w:val="24"/>
          <w:szCs w:val="24"/>
        </w:rPr>
      </w:pPr>
      <w:r w:rsidRPr="00326138">
        <w:rPr>
          <w:rFonts w:ascii="Times New Roman" w:hAnsi="Times New Roman"/>
          <w:sz w:val="24"/>
          <w:szCs w:val="24"/>
        </w:rPr>
        <w:t>W czasie II wojny światowej, podczas której zaginął cały nakład Powrotu Andersena (40 egzemplarzy), był żołnierzem Armii Krajowej, uczestniczył w powstaniu warszawskim. Wskutek przeżyć wojennych, w tym zniszczenia jego domu rodzinnego, w 1943 postanowił zostać księdzem. Zajmował się nauczaniem religii w szkole specjalnej. Od 1959 aż do emerytury był rektorem kościoła sióstr Wizytek w Warszawie, gdzie głosił kazania dla dzieci, którym później zadedykował m.in. zbiory: Zeszyt w kratkę oraz Patyki i patyczki. Był również wieloletnim wykładowcą i wychowawcą pokoleń kleryków w warszawskim seminarium.</w:t>
      </w:r>
    </w:p>
    <w:p w14:paraId="33EFFB72" w14:textId="77777777" w:rsidR="001417CF" w:rsidRPr="00326138" w:rsidRDefault="001417CF" w:rsidP="00326138">
      <w:pPr>
        <w:rPr>
          <w:rFonts w:ascii="Times New Roman" w:hAnsi="Times New Roman"/>
          <w:sz w:val="24"/>
          <w:szCs w:val="24"/>
        </w:rPr>
      </w:pPr>
      <w:r w:rsidRPr="00326138">
        <w:rPr>
          <w:rFonts w:ascii="Times New Roman" w:hAnsi="Times New Roman"/>
          <w:sz w:val="24"/>
          <w:szCs w:val="24"/>
        </w:rPr>
        <w:t>Wcześniej, bo już pod koniec 1945, powrócił do publikowania wierszy. Jego twórczość trafiła wówczas m.in. na łamy „Tygodnika Powszechnego”. Wielką popularność przyniósł mu wydany w 1970 tom Znaki ufności.</w:t>
      </w:r>
    </w:p>
    <w:p w14:paraId="188E05C1" w14:textId="77777777" w:rsidR="001417CF" w:rsidRPr="00326138" w:rsidRDefault="001417CF" w:rsidP="00326138">
      <w:pPr>
        <w:pStyle w:val="Akapitzlist"/>
        <w:rPr>
          <w:rFonts w:ascii="Times New Roman" w:hAnsi="Times New Roman"/>
          <w:sz w:val="24"/>
          <w:szCs w:val="24"/>
        </w:rPr>
      </w:pPr>
    </w:p>
    <w:p w14:paraId="08C7CF74" w14:textId="46ED1B2C" w:rsidR="001265A7" w:rsidRPr="00326138" w:rsidRDefault="001265A7" w:rsidP="001265A7">
      <w:pPr>
        <w:rPr>
          <w:rFonts w:ascii="Times New Roman" w:hAnsi="Times New Roman"/>
          <w:sz w:val="24"/>
          <w:szCs w:val="24"/>
        </w:rPr>
      </w:pPr>
      <w:r>
        <w:rPr>
          <w:rFonts w:ascii="Times New Roman" w:hAnsi="Times New Roman"/>
          <w:sz w:val="24"/>
          <w:szCs w:val="24"/>
        </w:rPr>
        <w:t>1.</w:t>
      </w:r>
      <w:r w:rsidRPr="00326138">
        <w:rPr>
          <w:rFonts w:ascii="Times New Roman" w:hAnsi="Times New Roman"/>
          <w:sz w:val="24"/>
          <w:szCs w:val="24"/>
        </w:rPr>
        <w:t>Przeczytaj wiersz „Spieszmy się”. Sprawdź, kim była Anna Kamieńska, której Jan Twardowski dedykował swój utwór.</w:t>
      </w:r>
    </w:p>
    <w:p w14:paraId="23CAD5CE" w14:textId="1C7AF2E4" w:rsidR="001265A7" w:rsidRPr="001265A7" w:rsidRDefault="001265A7" w:rsidP="001265A7">
      <w:pPr>
        <w:spacing w:after="0" w:line="240" w:lineRule="auto"/>
        <w:rPr>
          <w:rFonts w:ascii="Times New Roman" w:eastAsia="Times New Roman" w:hAnsi="Times New Roman"/>
          <w:b/>
          <w:bCs/>
          <w:sz w:val="24"/>
          <w:szCs w:val="24"/>
          <w:lang w:eastAsia="pl-PL"/>
        </w:rPr>
      </w:pPr>
      <w:r w:rsidRPr="001265A7">
        <w:rPr>
          <w:rFonts w:ascii="Times New Roman" w:eastAsia="Times New Roman" w:hAnsi="Times New Roman"/>
          <w:sz w:val="24"/>
          <w:szCs w:val="24"/>
          <w:lang w:eastAsia="pl-PL"/>
        </w:rPr>
        <w:t xml:space="preserve">„Śpieszmy się” to chyba najbardziej znany wiersz księdza Twardowskiego. </w:t>
      </w:r>
      <w:r>
        <w:rPr>
          <w:rFonts w:ascii="Times New Roman" w:eastAsia="Times New Roman" w:hAnsi="Times New Roman"/>
          <w:sz w:val="24"/>
          <w:szCs w:val="24"/>
          <w:lang w:eastAsia="pl-PL"/>
        </w:rPr>
        <w:t>P</w:t>
      </w:r>
      <w:r w:rsidRPr="001265A7">
        <w:rPr>
          <w:rFonts w:ascii="Times New Roman" w:eastAsia="Times New Roman" w:hAnsi="Times New Roman"/>
          <w:sz w:val="24"/>
          <w:szCs w:val="24"/>
          <w:lang w:eastAsia="pl-PL"/>
        </w:rPr>
        <w:t xml:space="preserve">ierwszy wers tego utworu wszedł na stałe do języka potocznego między innymi dlatego, że swego czasu gościł nawet na bilbordach, jako hasło kampanii reklamowej. Utwór ten poeta dedykował swojej wieloletniej przyjaciółce, również poetce, Annie Kamieńskiej. </w:t>
      </w:r>
      <w:r w:rsidRPr="001265A7">
        <w:rPr>
          <w:rFonts w:ascii="Times New Roman" w:eastAsia="Times New Roman" w:hAnsi="Times New Roman"/>
          <w:sz w:val="24"/>
          <w:szCs w:val="24"/>
          <w:lang w:eastAsia="pl-PL"/>
        </w:rPr>
        <w:br/>
      </w:r>
      <w:r w:rsidRPr="001265A7">
        <w:rPr>
          <w:rFonts w:ascii="Times New Roman" w:eastAsia="Times New Roman" w:hAnsi="Times New Roman"/>
          <w:sz w:val="24"/>
          <w:szCs w:val="24"/>
          <w:lang w:eastAsia="pl-PL"/>
        </w:rPr>
        <w:br/>
      </w:r>
      <w:r w:rsidRPr="001265A7">
        <w:rPr>
          <w:rFonts w:ascii="Times New Roman" w:eastAsia="Times New Roman" w:hAnsi="Times New Roman"/>
          <w:b/>
          <w:bCs/>
          <w:sz w:val="24"/>
          <w:szCs w:val="24"/>
          <w:lang w:eastAsia="pl-PL"/>
        </w:rPr>
        <w:t>Przyjrzyj się osobie mówiącej w wierszu. Zapisz informacje na jej temat.</w:t>
      </w:r>
    </w:p>
    <w:p w14:paraId="5AD82D4A" w14:textId="4133377A" w:rsidR="001265A7" w:rsidRDefault="001265A7" w:rsidP="001265A7">
      <w:pPr>
        <w:spacing w:after="0" w:line="240" w:lineRule="auto"/>
        <w:rPr>
          <w:rFonts w:ascii="Times New Roman" w:eastAsia="Times New Roman" w:hAnsi="Times New Roman"/>
          <w:sz w:val="24"/>
          <w:szCs w:val="24"/>
          <w:lang w:eastAsia="pl-PL"/>
        </w:rPr>
      </w:pPr>
      <w:r w:rsidRPr="001265A7">
        <w:rPr>
          <w:rFonts w:ascii="Times New Roman" w:eastAsia="Times New Roman" w:hAnsi="Times New Roman"/>
          <w:sz w:val="24"/>
          <w:szCs w:val="24"/>
          <w:lang w:eastAsia="pl-PL"/>
        </w:rPr>
        <w:br/>
        <w:t>Mamy tu do czynienia z liryką inwokacyjną. Mimo że już tytułowy zwrot „śpieszmy się”, nasuwa wniosek o występowaniu w wierszu podmiotu zbiorowego, to właściwiej będzie uznać, że użycie liczby mnogiej ma tu charakter retoryczny, jest zabiegiem, który zbliża mówiącego, do słuchaczy. Podmiot utworu przyjmuje postawę nauczyciela, wygłasza zdania kategoryczne, nie podlegające dyskusji. Część zdań tu wypowiedzianych charakteryzuje się swoistą samodzielnością, mają formę zbliżoną do aforyzmu. Z drugiej strony momentami wiersz sprawia wrażenie ciągu niepołączonych ze sobą myśli, co podkreśla niepojętość, trudność omawianych spraw.</w:t>
      </w:r>
    </w:p>
    <w:p w14:paraId="64E42181" w14:textId="77777777" w:rsidR="001265A7" w:rsidRDefault="001265A7" w:rsidP="001265A7">
      <w:pPr>
        <w:spacing w:after="0" w:line="240" w:lineRule="auto"/>
        <w:rPr>
          <w:rFonts w:ascii="Times New Roman" w:eastAsia="Times New Roman" w:hAnsi="Times New Roman"/>
          <w:sz w:val="24"/>
          <w:szCs w:val="24"/>
          <w:lang w:eastAsia="pl-PL"/>
        </w:rPr>
      </w:pPr>
    </w:p>
    <w:p w14:paraId="7204B281" w14:textId="69DDACD7" w:rsidR="001265A7" w:rsidRDefault="001265A7" w:rsidP="001265A7">
      <w:pPr>
        <w:spacing w:after="0" w:line="240" w:lineRule="auto"/>
        <w:rPr>
          <w:rFonts w:ascii="Times New Roman" w:eastAsia="Times New Roman" w:hAnsi="Times New Roman"/>
          <w:b/>
          <w:bCs/>
          <w:sz w:val="24"/>
          <w:szCs w:val="24"/>
          <w:lang w:eastAsia="pl-PL"/>
        </w:rPr>
      </w:pPr>
      <w:r w:rsidRPr="001265A7">
        <w:rPr>
          <w:rFonts w:ascii="Times New Roman" w:eastAsia="Times New Roman" w:hAnsi="Times New Roman"/>
          <w:b/>
          <w:bCs/>
          <w:sz w:val="24"/>
          <w:szCs w:val="24"/>
          <w:lang w:eastAsia="pl-PL"/>
        </w:rPr>
        <w:t>Omówienie</w:t>
      </w:r>
    </w:p>
    <w:p w14:paraId="783C99EE" w14:textId="77777777" w:rsidR="001265A7" w:rsidRDefault="001265A7" w:rsidP="001265A7">
      <w:pPr>
        <w:spacing w:after="0" w:line="240" w:lineRule="auto"/>
        <w:rPr>
          <w:rFonts w:ascii="Times New Roman" w:eastAsia="Times New Roman" w:hAnsi="Times New Roman"/>
          <w:b/>
          <w:bCs/>
          <w:sz w:val="24"/>
          <w:szCs w:val="24"/>
          <w:lang w:eastAsia="pl-PL"/>
        </w:rPr>
      </w:pPr>
    </w:p>
    <w:p w14:paraId="3940F4BA" w14:textId="47EA39E5" w:rsidR="001265A7" w:rsidRPr="001265A7" w:rsidRDefault="001265A7" w:rsidP="001265A7">
      <w:pPr>
        <w:rPr>
          <w:rFonts w:ascii="Times New Roman" w:hAnsi="Times New Roman"/>
          <w:b/>
          <w:bCs/>
          <w:sz w:val="24"/>
          <w:szCs w:val="24"/>
        </w:rPr>
      </w:pPr>
      <w:r w:rsidRPr="001265A7">
        <w:rPr>
          <w:rFonts w:ascii="Times New Roman" w:hAnsi="Times New Roman"/>
          <w:b/>
          <w:bCs/>
          <w:sz w:val="24"/>
          <w:szCs w:val="24"/>
        </w:rPr>
        <w:t xml:space="preserve">Jakie wskazówki podmiot liryczny daje czytelnikom? </w:t>
      </w:r>
    </w:p>
    <w:p w14:paraId="0BF952C6" w14:textId="0F33FE3E" w:rsidR="001265A7" w:rsidRPr="001265A7" w:rsidRDefault="001265A7" w:rsidP="001265A7">
      <w:pPr>
        <w:rPr>
          <w:rFonts w:ascii="Times New Roman" w:hAnsi="Times New Roman"/>
          <w:b/>
          <w:bCs/>
          <w:sz w:val="24"/>
          <w:szCs w:val="24"/>
        </w:rPr>
      </w:pPr>
      <w:r>
        <w:rPr>
          <w:rFonts w:ascii="Times New Roman" w:hAnsi="Times New Roman"/>
          <w:b/>
          <w:bCs/>
          <w:sz w:val="24"/>
          <w:szCs w:val="24"/>
        </w:rPr>
        <w:t>J</w:t>
      </w:r>
      <w:r w:rsidRPr="001265A7">
        <w:rPr>
          <w:rFonts w:ascii="Times New Roman" w:hAnsi="Times New Roman"/>
          <w:b/>
          <w:bCs/>
          <w:sz w:val="24"/>
          <w:szCs w:val="24"/>
        </w:rPr>
        <w:t>ak należy rozumieć słowa: „kochamy wciąż za mało i stale za późno”.</w:t>
      </w:r>
    </w:p>
    <w:p w14:paraId="76E9292D" w14:textId="22E6BA2D" w:rsidR="001265A7" w:rsidRPr="001265A7" w:rsidRDefault="001265A7" w:rsidP="001265A7">
      <w:pPr>
        <w:rPr>
          <w:rFonts w:ascii="Times New Roman" w:hAnsi="Times New Roman"/>
          <w:b/>
          <w:bCs/>
          <w:sz w:val="24"/>
          <w:szCs w:val="24"/>
        </w:rPr>
      </w:pPr>
      <w:r>
        <w:rPr>
          <w:rFonts w:ascii="Times New Roman" w:hAnsi="Times New Roman"/>
          <w:b/>
          <w:bCs/>
          <w:sz w:val="24"/>
          <w:szCs w:val="24"/>
        </w:rPr>
        <w:t>C</w:t>
      </w:r>
      <w:r w:rsidRPr="001265A7">
        <w:rPr>
          <w:rFonts w:ascii="Times New Roman" w:hAnsi="Times New Roman"/>
          <w:b/>
          <w:bCs/>
          <w:sz w:val="24"/>
          <w:szCs w:val="24"/>
        </w:rPr>
        <w:t>o jest najważniejsze w naszych relacjach z innymi ludźmi?</w:t>
      </w:r>
    </w:p>
    <w:p w14:paraId="76C47EDE" w14:textId="14C8AF95" w:rsidR="001265A7" w:rsidRPr="001265A7" w:rsidRDefault="001265A7" w:rsidP="001265A7">
      <w:pPr>
        <w:spacing w:after="0" w:line="240" w:lineRule="auto"/>
        <w:rPr>
          <w:rFonts w:ascii="Times New Roman" w:eastAsia="Times New Roman" w:hAnsi="Times New Roman"/>
          <w:sz w:val="24"/>
          <w:szCs w:val="24"/>
          <w:lang w:eastAsia="pl-PL"/>
        </w:rPr>
      </w:pPr>
      <w:r w:rsidRPr="001265A7">
        <w:rPr>
          <w:rFonts w:ascii="Times New Roman" w:eastAsia="Times New Roman" w:hAnsi="Times New Roman"/>
          <w:b/>
          <w:bCs/>
          <w:sz w:val="24"/>
          <w:szCs w:val="24"/>
          <w:lang w:eastAsia="pl-PL"/>
        </w:rPr>
        <w:br/>
      </w:r>
      <w:r w:rsidRPr="001265A7">
        <w:rPr>
          <w:rFonts w:ascii="Times New Roman" w:eastAsia="Times New Roman" w:hAnsi="Times New Roman"/>
          <w:sz w:val="24"/>
          <w:szCs w:val="24"/>
          <w:lang w:eastAsia="pl-PL"/>
        </w:rPr>
        <w:br/>
        <w:t xml:space="preserve">W wierszu stykają się dwa ważne tematy: miłość oraz kruchość ludzkiego życia. Dokładniej, rozważa jest miłość w perspektywie czasu ludzkiego życia. Podmiot nie daje w przestrzeni </w:t>
      </w:r>
      <w:r w:rsidRPr="001265A7">
        <w:rPr>
          <w:rFonts w:ascii="Times New Roman" w:eastAsia="Times New Roman" w:hAnsi="Times New Roman"/>
          <w:sz w:val="24"/>
          <w:szCs w:val="24"/>
          <w:lang w:eastAsia="pl-PL"/>
        </w:rPr>
        <w:lastRenderedPageBreak/>
        <w:t xml:space="preserve">wiersza wykładu na temat tego, czym jest miłość, jaka być powinna, itd. Miłość jest tu potraktowana jako wartość sama w sobie, jako oczywiste pragnienie człowieka: </w:t>
      </w:r>
    </w:p>
    <w:p w14:paraId="5E385BC3" w14:textId="397F0129" w:rsidR="00577B38" w:rsidRDefault="001265A7" w:rsidP="001265A7">
      <w:pPr>
        <w:rPr>
          <w:rFonts w:ascii="Times New Roman" w:eastAsia="Times New Roman" w:hAnsi="Times New Roman"/>
          <w:sz w:val="24"/>
          <w:szCs w:val="24"/>
          <w:lang w:eastAsia="pl-PL"/>
        </w:rPr>
      </w:pPr>
      <w:r w:rsidRPr="001265A7">
        <w:rPr>
          <w:rFonts w:ascii="Times New Roman" w:eastAsia="Times New Roman" w:hAnsi="Times New Roman"/>
          <w:sz w:val="24"/>
          <w:szCs w:val="24"/>
          <w:lang w:eastAsia="pl-PL"/>
        </w:rPr>
        <w:br/>
      </w:r>
      <w:r w:rsidRPr="001265A7">
        <w:rPr>
          <w:rFonts w:ascii="Times New Roman" w:eastAsia="Times New Roman" w:hAnsi="Times New Roman"/>
          <w:sz w:val="24"/>
          <w:szCs w:val="24"/>
          <w:lang w:eastAsia="pl-PL"/>
        </w:rPr>
        <w:br/>
        <w:t>„Śpieszmy się kochać ludzi tak szybko odchodzą</w:t>
      </w:r>
      <w:r w:rsidRPr="001265A7">
        <w:rPr>
          <w:rFonts w:ascii="Times New Roman" w:eastAsia="Times New Roman" w:hAnsi="Times New Roman"/>
          <w:sz w:val="24"/>
          <w:szCs w:val="24"/>
          <w:lang w:eastAsia="pl-PL"/>
        </w:rPr>
        <w:br/>
        <w:t>i ci co nie odchodzą nie zawsze powrócą</w:t>
      </w:r>
      <w:r w:rsidRPr="001265A7">
        <w:rPr>
          <w:rFonts w:ascii="Times New Roman" w:eastAsia="Times New Roman" w:hAnsi="Times New Roman"/>
          <w:sz w:val="24"/>
          <w:szCs w:val="24"/>
          <w:lang w:eastAsia="pl-PL"/>
        </w:rPr>
        <w:br/>
        <w:t xml:space="preserve">i nigdy nie wiadomo mówiąc o miłości </w:t>
      </w:r>
      <w:r w:rsidRPr="001265A7">
        <w:rPr>
          <w:rFonts w:ascii="Times New Roman" w:eastAsia="Times New Roman" w:hAnsi="Times New Roman"/>
          <w:sz w:val="24"/>
          <w:szCs w:val="24"/>
          <w:lang w:eastAsia="pl-PL"/>
        </w:rPr>
        <w:br/>
        <w:t xml:space="preserve">czy pierwsza jest ostatnią czy ostatnia pierwszą” </w:t>
      </w:r>
      <w:r w:rsidRPr="001265A7">
        <w:rPr>
          <w:rFonts w:ascii="Times New Roman" w:eastAsia="Times New Roman" w:hAnsi="Times New Roman"/>
          <w:sz w:val="24"/>
          <w:szCs w:val="24"/>
          <w:lang w:eastAsia="pl-PL"/>
        </w:rPr>
        <w:br/>
      </w:r>
      <w:r w:rsidRPr="001265A7">
        <w:rPr>
          <w:rFonts w:ascii="Times New Roman" w:eastAsia="Times New Roman" w:hAnsi="Times New Roman"/>
          <w:sz w:val="24"/>
          <w:szCs w:val="24"/>
          <w:lang w:eastAsia="pl-PL"/>
        </w:rPr>
        <w:br/>
        <w:t>Miłość to tajemnica, której nie sposób przeniknąć, kiedy się staje, dzieje, nie podlega ona obiektywnej ocenie. Mimo wszystko podmiot wyraźnie uważa, że to jedno z najważniejszych doświadczeń człowieka, jego słowa to jakby dodanie odwagi, a zarazem ostrzeżenie. Osoba, którą moglibyśmy dziś kochać, jutro może już być poza naszym zasięgiem.</w:t>
      </w:r>
      <w:r w:rsidRPr="001265A7">
        <w:rPr>
          <w:rFonts w:ascii="Times New Roman" w:eastAsia="Times New Roman" w:hAnsi="Times New Roman"/>
          <w:sz w:val="24"/>
          <w:szCs w:val="24"/>
          <w:lang w:eastAsia="pl-PL"/>
        </w:rPr>
        <w:br/>
      </w:r>
      <w:r w:rsidRPr="001265A7">
        <w:rPr>
          <w:rFonts w:ascii="Times New Roman" w:eastAsia="Times New Roman" w:hAnsi="Times New Roman"/>
          <w:sz w:val="24"/>
          <w:szCs w:val="24"/>
          <w:lang w:eastAsia="pl-PL"/>
        </w:rPr>
        <w:br/>
        <w:t>Drugą strofę podmiot liryczny poświęca pewności, „że czas masz”. Używa paradoksalnego sformułowania „pewność niepewna”, by ukazać, jak bardzo człowiek potrafi się mylić. Pewność odbiera człowiekowi wrażliwość, czujność, sprawia, że odkłada on różne rzeczy na później, „kochamy wciąż za mało i stale za późno”. Wśród tych rozważań odnajdujemy też aluzyjne zdania o perspektywie wiecznej:</w:t>
      </w:r>
      <w:r w:rsidRPr="001265A7">
        <w:rPr>
          <w:rFonts w:ascii="Times New Roman" w:eastAsia="Times New Roman" w:hAnsi="Times New Roman"/>
          <w:sz w:val="24"/>
          <w:szCs w:val="24"/>
          <w:lang w:eastAsia="pl-PL"/>
        </w:rPr>
        <w:br/>
      </w:r>
      <w:r w:rsidRPr="001265A7">
        <w:rPr>
          <w:rFonts w:ascii="Times New Roman" w:eastAsia="Times New Roman" w:hAnsi="Times New Roman"/>
          <w:sz w:val="24"/>
          <w:szCs w:val="24"/>
          <w:lang w:eastAsia="pl-PL"/>
        </w:rPr>
        <w:br/>
        <w:t>„żeby widzieć naprawdę zamykają oczy</w:t>
      </w:r>
      <w:r w:rsidRPr="001265A7">
        <w:rPr>
          <w:rFonts w:ascii="Times New Roman" w:eastAsia="Times New Roman" w:hAnsi="Times New Roman"/>
          <w:sz w:val="24"/>
          <w:szCs w:val="24"/>
          <w:lang w:eastAsia="pl-PL"/>
        </w:rPr>
        <w:br/>
        <w:t>chociaż większym ryzykiem rodzić się niż umrzeć”</w:t>
      </w:r>
      <w:r w:rsidRPr="001265A7">
        <w:rPr>
          <w:rFonts w:ascii="Times New Roman" w:eastAsia="Times New Roman" w:hAnsi="Times New Roman"/>
          <w:sz w:val="24"/>
          <w:szCs w:val="24"/>
          <w:lang w:eastAsia="pl-PL"/>
        </w:rPr>
        <w:br/>
      </w:r>
      <w:r w:rsidRPr="001265A7">
        <w:rPr>
          <w:rFonts w:ascii="Times New Roman" w:eastAsia="Times New Roman" w:hAnsi="Times New Roman"/>
          <w:sz w:val="24"/>
          <w:szCs w:val="24"/>
          <w:lang w:eastAsia="pl-PL"/>
        </w:rPr>
        <w:br/>
        <w:t>Te dwa wersety mówią o życiu po śmierci, w którym człowiek ma szanse doświadczyć prawdziwego poznania, o nadziei podmiotu (skoro umieranie nie wydaje mu się ryzykowne) oraz o trudach ludzkiego losu.</w:t>
      </w:r>
      <w:r w:rsidRPr="001265A7">
        <w:rPr>
          <w:rFonts w:ascii="Times New Roman" w:eastAsia="Times New Roman" w:hAnsi="Times New Roman"/>
          <w:sz w:val="24"/>
          <w:szCs w:val="24"/>
          <w:lang w:eastAsia="pl-PL"/>
        </w:rPr>
        <w:br/>
      </w:r>
      <w:r w:rsidRPr="001265A7">
        <w:rPr>
          <w:rFonts w:ascii="Times New Roman" w:eastAsia="Times New Roman" w:hAnsi="Times New Roman"/>
          <w:sz w:val="24"/>
          <w:szCs w:val="24"/>
          <w:lang w:eastAsia="pl-PL"/>
        </w:rPr>
        <w:br/>
        <w:t>Bardzo interesująca wydaje się strofa trzecie, która zawiera refleksję o pisaniu. Podmiot mówi do jakiegoś „ty”, a jakby do siebie, bo przecież to on jest pisarzem:</w:t>
      </w:r>
      <w:r w:rsidRPr="001265A7">
        <w:rPr>
          <w:rFonts w:ascii="Times New Roman" w:eastAsia="Times New Roman" w:hAnsi="Times New Roman"/>
          <w:sz w:val="24"/>
          <w:szCs w:val="24"/>
          <w:lang w:eastAsia="pl-PL"/>
        </w:rPr>
        <w:br/>
      </w:r>
      <w:r w:rsidRPr="001265A7">
        <w:rPr>
          <w:rFonts w:ascii="Times New Roman" w:eastAsia="Times New Roman" w:hAnsi="Times New Roman"/>
          <w:sz w:val="24"/>
          <w:szCs w:val="24"/>
          <w:lang w:eastAsia="pl-PL"/>
        </w:rPr>
        <w:br/>
        <w:t xml:space="preserve">„Nie pisz o tym zbyt często lecz pisz raz na zawsze </w:t>
      </w:r>
      <w:r w:rsidRPr="001265A7">
        <w:rPr>
          <w:rFonts w:ascii="Times New Roman" w:eastAsia="Times New Roman" w:hAnsi="Times New Roman"/>
          <w:sz w:val="24"/>
          <w:szCs w:val="24"/>
          <w:lang w:eastAsia="pl-PL"/>
        </w:rPr>
        <w:br/>
        <w:t xml:space="preserve">a będziesz tak jak delfin łagodny i mocny” </w:t>
      </w:r>
      <w:r w:rsidRPr="001265A7">
        <w:rPr>
          <w:rFonts w:ascii="Times New Roman" w:eastAsia="Times New Roman" w:hAnsi="Times New Roman"/>
          <w:sz w:val="24"/>
          <w:szCs w:val="24"/>
          <w:lang w:eastAsia="pl-PL"/>
        </w:rPr>
        <w:br/>
      </w:r>
      <w:r w:rsidRPr="001265A7">
        <w:rPr>
          <w:rFonts w:ascii="Times New Roman" w:eastAsia="Times New Roman" w:hAnsi="Times New Roman"/>
          <w:sz w:val="24"/>
          <w:szCs w:val="24"/>
          <w:lang w:eastAsia="pl-PL"/>
        </w:rPr>
        <w:br/>
        <w:t>Żeby zrozumieć to pouczenie, trzeba by się zastanowić, czym jest pisanie. W twórczości Twardowskiego pisanie na pewno wiąże się z rozważaniem różnych tajemnic, problemów, pojęć oraz z poznaniem. „O tym”, znaczy o potrzebie miłowania innych teraz, już, nie trzeba się rozpisywać. Wystarczy raz to zrozumieć, zapisać i pogodzić się z tym, że ukochani w końcu odejdą. Człowiek kochający jest podobny do jednego z najwspanialszych i najbardziej przyjaznych stworzeń Boskich.</w:t>
      </w:r>
    </w:p>
    <w:p w14:paraId="3A849A88" w14:textId="77777777" w:rsidR="001265A7" w:rsidRPr="001265A7" w:rsidRDefault="001265A7" w:rsidP="001265A7">
      <w:pPr>
        <w:spacing w:after="0" w:line="240" w:lineRule="auto"/>
        <w:rPr>
          <w:rFonts w:ascii="Times New Roman" w:eastAsia="Times New Roman" w:hAnsi="Times New Roman"/>
          <w:sz w:val="24"/>
          <w:szCs w:val="24"/>
          <w:lang w:eastAsia="pl-PL"/>
        </w:rPr>
      </w:pPr>
      <w:r w:rsidRPr="001265A7">
        <w:rPr>
          <w:rFonts w:ascii="Times New Roman" w:eastAsia="Times New Roman" w:hAnsi="Times New Roman"/>
          <w:sz w:val="24"/>
          <w:szCs w:val="24"/>
          <w:lang w:eastAsia="pl-PL"/>
        </w:rPr>
        <w:t xml:space="preserve">Na koniec powróćmy do pierwszych słów wiersza. Utwór zaczyna się opisem doświadczenia śmierci kogoś bliskiego, w kilku wersach podmiot oddaje cały wachlarz odczuć, wrażeń, jakich doznaje człowiek w takiej sytuacji. Brak drugiej osoby odkrywa się w pierwszej kolejności w pozostawionych przez nią rzeczach materialnych. Podmiot ukazuje smutną właściwość: </w:t>
      </w:r>
      <w:r w:rsidRPr="001265A7">
        <w:rPr>
          <w:rFonts w:ascii="Times New Roman" w:eastAsia="Times New Roman" w:hAnsi="Times New Roman"/>
          <w:sz w:val="24"/>
          <w:szCs w:val="24"/>
          <w:lang w:eastAsia="pl-PL"/>
        </w:rPr>
        <w:br/>
      </w:r>
      <w:r w:rsidRPr="001265A7">
        <w:rPr>
          <w:rFonts w:ascii="Times New Roman" w:eastAsia="Times New Roman" w:hAnsi="Times New Roman"/>
          <w:sz w:val="24"/>
          <w:szCs w:val="24"/>
          <w:lang w:eastAsia="pl-PL"/>
        </w:rPr>
        <w:br/>
        <w:t xml:space="preserve">„tylko co nieważne jak krowa się wlecze </w:t>
      </w:r>
      <w:r w:rsidRPr="001265A7">
        <w:rPr>
          <w:rFonts w:ascii="Times New Roman" w:eastAsia="Times New Roman" w:hAnsi="Times New Roman"/>
          <w:sz w:val="24"/>
          <w:szCs w:val="24"/>
          <w:lang w:eastAsia="pl-PL"/>
        </w:rPr>
        <w:br/>
        <w:t>najważniejsze tak prędkie że nagle się staje”</w:t>
      </w:r>
      <w:r w:rsidRPr="001265A7">
        <w:rPr>
          <w:rFonts w:ascii="Times New Roman" w:eastAsia="Times New Roman" w:hAnsi="Times New Roman"/>
          <w:sz w:val="24"/>
          <w:szCs w:val="24"/>
          <w:lang w:eastAsia="pl-PL"/>
        </w:rPr>
        <w:br/>
      </w:r>
      <w:r w:rsidRPr="001265A7">
        <w:rPr>
          <w:rFonts w:ascii="Times New Roman" w:eastAsia="Times New Roman" w:hAnsi="Times New Roman"/>
          <w:sz w:val="24"/>
          <w:szCs w:val="24"/>
          <w:lang w:eastAsia="pl-PL"/>
        </w:rPr>
        <w:lastRenderedPageBreak/>
        <w:br/>
        <w:t>Porównanie zdarzeń nieważnych do krowy jest zarówno deprecjonujące, jak i zabawne. W tej strofie, kończące się opisem bolesnego stanu, „kiedy myślimy o kimś zostając bez niego”, wyczuwalna jest pełna identyfikacja podmiotu z opisywanymi emocjami, odczuciami. I właśnie z tego jednostkowego, ale jednocześnie będącego udziałem każdego człowieka, doświadczenia podmiot wyprowadza ogólne wnioski o potrzebie kochania „już”, a nie „potem”. Dzięki takiej konstrukcji „złote myśli” z tego wiersza nie wydają się banalne, odbiera się je jako szczerą, serdeczną radę, opartą na doświadczeniu konkretnego człowieka.</w:t>
      </w:r>
    </w:p>
    <w:p w14:paraId="0C293245" w14:textId="77777777" w:rsidR="001265A7" w:rsidRPr="001265A7" w:rsidRDefault="001265A7" w:rsidP="001265A7">
      <w:pPr>
        <w:spacing w:after="0" w:line="240" w:lineRule="auto"/>
        <w:rPr>
          <w:rFonts w:ascii="Times New Roman" w:eastAsia="Times New Roman" w:hAnsi="Times New Roman"/>
          <w:sz w:val="24"/>
          <w:szCs w:val="24"/>
          <w:lang w:eastAsia="pl-PL"/>
        </w:rPr>
      </w:pPr>
    </w:p>
    <w:p w14:paraId="33C4CD1A" w14:textId="77777777" w:rsidR="001265A7" w:rsidRDefault="001265A7" w:rsidP="001265A7">
      <w:pPr>
        <w:spacing w:after="0" w:line="240" w:lineRule="auto"/>
        <w:rPr>
          <w:rFonts w:ascii="Times New Roman" w:eastAsia="Times New Roman" w:hAnsi="Times New Roman"/>
          <w:sz w:val="24"/>
          <w:szCs w:val="24"/>
          <w:lang w:eastAsia="pl-PL"/>
        </w:rPr>
      </w:pPr>
      <w:r w:rsidRPr="001265A7">
        <w:rPr>
          <w:rFonts w:ascii="Times New Roman" w:eastAsia="Times New Roman" w:hAnsi="Times New Roman"/>
          <w:sz w:val="24"/>
          <w:szCs w:val="24"/>
          <w:lang w:eastAsia="pl-PL"/>
        </w:rPr>
        <w:t>Wiersz składa się z czterech strof, każda o innej ilości wersów, nie występują rymy. Do klasycznej formy nawiązuje regularna miara wierszowa, trzynastozgłoskowiec ze średniówką po siódmej sylabie. „Śpieszmy się” to utwór elegijny, poruszający tematykę ludzkiego przemijania.</w:t>
      </w:r>
    </w:p>
    <w:p w14:paraId="552207E1" w14:textId="0F4A9F10" w:rsidR="001265A7" w:rsidRPr="00326138" w:rsidRDefault="001265A7" w:rsidP="001265A7">
      <w:pPr>
        <w:rPr>
          <w:rFonts w:ascii="Times New Roman" w:hAnsi="Times New Roman"/>
          <w:sz w:val="24"/>
          <w:szCs w:val="24"/>
        </w:rPr>
      </w:pPr>
    </w:p>
    <w:sectPr w:rsidR="001265A7" w:rsidRPr="003261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50501" w14:textId="77777777" w:rsidR="00361A7F" w:rsidRDefault="00361A7F" w:rsidP="008143CD">
      <w:pPr>
        <w:spacing w:after="0" w:line="240" w:lineRule="auto"/>
      </w:pPr>
      <w:r>
        <w:separator/>
      </w:r>
    </w:p>
  </w:endnote>
  <w:endnote w:type="continuationSeparator" w:id="0">
    <w:p w14:paraId="0AC56444" w14:textId="77777777" w:rsidR="00361A7F" w:rsidRDefault="00361A7F" w:rsidP="0081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FE8E2" w14:textId="77777777" w:rsidR="00361A7F" w:rsidRDefault="00361A7F" w:rsidP="008143CD">
      <w:pPr>
        <w:spacing w:after="0" w:line="240" w:lineRule="auto"/>
      </w:pPr>
      <w:r>
        <w:separator/>
      </w:r>
    </w:p>
  </w:footnote>
  <w:footnote w:type="continuationSeparator" w:id="0">
    <w:p w14:paraId="76EF912F" w14:textId="77777777" w:rsidR="00361A7F" w:rsidRDefault="00361A7F" w:rsidP="00814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DD4B47"/>
    <w:multiLevelType w:val="hybridMultilevel"/>
    <w:tmpl w:val="8D72C65C"/>
    <w:lvl w:ilvl="0" w:tplc="CD663CF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62441758"/>
    <w:multiLevelType w:val="hybridMultilevel"/>
    <w:tmpl w:val="A9BE92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CF"/>
    <w:rsid w:val="001265A7"/>
    <w:rsid w:val="001417CF"/>
    <w:rsid w:val="001B0C55"/>
    <w:rsid w:val="00326138"/>
    <w:rsid w:val="00361A7F"/>
    <w:rsid w:val="00563F83"/>
    <w:rsid w:val="00577B38"/>
    <w:rsid w:val="005C4D24"/>
    <w:rsid w:val="00606A9C"/>
    <w:rsid w:val="00631E7A"/>
    <w:rsid w:val="00736C3E"/>
    <w:rsid w:val="008143CD"/>
    <w:rsid w:val="00C93420"/>
    <w:rsid w:val="00C93BF8"/>
    <w:rsid w:val="00CC7D00"/>
    <w:rsid w:val="00EC67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8288"/>
  <w15:chartTrackingRefBased/>
  <w15:docId w15:val="{6DCF55B5-A800-41C2-A95A-38E6ED45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7CF"/>
    <w:pPr>
      <w:spacing w:line="256"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417CF"/>
    <w:rPr>
      <w:color w:val="0563C1" w:themeColor="hyperlink"/>
      <w:u w:val="single"/>
    </w:rPr>
  </w:style>
  <w:style w:type="paragraph" w:styleId="Akapitzlist">
    <w:name w:val="List Paragraph"/>
    <w:basedOn w:val="Normalny"/>
    <w:uiPriority w:val="34"/>
    <w:qFormat/>
    <w:rsid w:val="001417CF"/>
    <w:pPr>
      <w:ind w:left="720"/>
      <w:contextualSpacing/>
    </w:pPr>
  </w:style>
  <w:style w:type="character" w:styleId="Nierozpoznanawzmianka">
    <w:name w:val="Unresolved Mention"/>
    <w:basedOn w:val="Domylnaczcionkaakapitu"/>
    <w:uiPriority w:val="99"/>
    <w:semiHidden/>
    <w:unhideWhenUsed/>
    <w:rsid w:val="00326138"/>
    <w:rPr>
      <w:color w:val="605E5C"/>
      <w:shd w:val="clear" w:color="auto" w:fill="E1DFDD"/>
    </w:rPr>
  </w:style>
  <w:style w:type="paragraph" w:styleId="Tekstprzypisukocowego">
    <w:name w:val="endnote text"/>
    <w:basedOn w:val="Normalny"/>
    <w:link w:val="TekstprzypisukocowegoZnak"/>
    <w:uiPriority w:val="99"/>
    <w:semiHidden/>
    <w:unhideWhenUsed/>
    <w:rsid w:val="008143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43C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814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89142">
      <w:bodyDiv w:val="1"/>
      <w:marLeft w:val="0"/>
      <w:marRight w:val="0"/>
      <w:marTop w:val="0"/>
      <w:marBottom w:val="0"/>
      <w:divBdr>
        <w:top w:val="none" w:sz="0" w:space="0" w:color="auto"/>
        <w:left w:val="none" w:sz="0" w:space="0" w:color="auto"/>
        <w:bottom w:val="none" w:sz="0" w:space="0" w:color="auto"/>
        <w:right w:val="none" w:sz="0" w:space="0" w:color="auto"/>
      </w:divBdr>
      <w:divsChild>
        <w:div w:id="2072732342">
          <w:marLeft w:val="0"/>
          <w:marRight w:val="0"/>
          <w:marTop w:val="0"/>
          <w:marBottom w:val="0"/>
          <w:divBdr>
            <w:top w:val="none" w:sz="0" w:space="0" w:color="auto"/>
            <w:left w:val="none" w:sz="0" w:space="0" w:color="auto"/>
            <w:bottom w:val="none" w:sz="0" w:space="0" w:color="auto"/>
            <w:right w:val="none" w:sz="0" w:space="0" w:color="auto"/>
          </w:divBdr>
          <w:divsChild>
            <w:div w:id="1589190041">
              <w:marLeft w:val="0"/>
              <w:marRight w:val="0"/>
              <w:marTop w:val="0"/>
              <w:marBottom w:val="0"/>
              <w:divBdr>
                <w:top w:val="none" w:sz="0" w:space="0" w:color="auto"/>
                <w:left w:val="none" w:sz="0" w:space="0" w:color="auto"/>
                <w:bottom w:val="none" w:sz="0" w:space="0" w:color="auto"/>
                <w:right w:val="none" w:sz="0" w:space="0" w:color="auto"/>
              </w:divBdr>
            </w:div>
          </w:divsChild>
        </w:div>
        <w:div w:id="2017876899">
          <w:marLeft w:val="0"/>
          <w:marRight w:val="0"/>
          <w:marTop w:val="0"/>
          <w:marBottom w:val="0"/>
          <w:divBdr>
            <w:top w:val="none" w:sz="0" w:space="0" w:color="auto"/>
            <w:left w:val="none" w:sz="0" w:space="0" w:color="auto"/>
            <w:bottom w:val="none" w:sz="0" w:space="0" w:color="auto"/>
            <w:right w:val="none" w:sz="0" w:space="0" w:color="auto"/>
          </w:divBdr>
        </w:div>
        <w:div w:id="617957201">
          <w:marLeft w:val="0"/>
          <w:marRight w:val="0"/>
          <w:marTop w:val="0"/>
          <w:marBottom w:val="0"/>
          <w:divBdr>
            <w:top w:val="none" w:sz="0" w:space="0" w:color="auto"/>
            <w:left w:val="none" w:sz="0" w:space="0" w:color="auto"/>
            <w:bottom w:val="none" w:sz="0" w:space="0" w:color="auto"/>
            <w:right w:val="none" w:sz="0" w:space="0" w:color="auto"/>
          </w:divBdr>
          <w:divsChild>
            <w:div w:id="476382473">
              <w:marLeft w:val="0"/>
              <w:marRight w:val="0"/>
              <w:marTop w:val="0"/>
              <w:marBottom w:val="0"/>
              <w:divBdr>
                <w:top w:val="none" w:sz="0" w:space="0" w:color="auto"/>
                <w:left w:val="none" w:sz="0" w:space="0" w:color="auto"/>
                <w:bottom w:val="none" w:sz="0" w:space="0" w:color="auto"/>
                <w:right w:val="none" w:sz="0" w:space="0" w:color="auto"/>
              </w:divBdr>
            </w:div>
          </w:divsChild>
        </w:div>
        <w:div w:id="446241159">
          <w:marLeft w:val="0"/>
          <w:marRight w:val="0"/>
          <w:marTop w:val="0"/>
          <w:marBottom w:val="0"/>
          <w:divBdr>
            <w:top w:val="none" w:sz="0" w:space="0" w:color="auto"/>
            <w:left w:val="none" w:sz="0" w:space="0" w:color="auto"/>
            <w:bottom w:val="none" w:sz="0" w:space="0" w:color="auto"/>
            <w:right w:val="none" w:sz="0" w:space="0" w:color="auto"/>
          </w:divBdr>
        </w:div>
        <w:div w:id="717627702">
          <w:marLeft w:val="0"/>
          <w:marRight w:val="0"/>
          <w:marTop w:val="0"/>
          <w:marBottom w:val="0"/>
          <w:divBdr>
            <w:top w:val="none" w:sz="0" w:space="0" w:color="auto"/>
            <w:left w:val="none" w:sz="0" w:space="0" w:color="auto"/>
            <w:bottom w:val="none" w:sz="0" w:space="0" w:color="auto"/>
            <w:right w:val="none" w:sz="0" w:space="0" w:color="auto"/>
          </w:divBdr>
          <w:divsChild>
            <w:div w:id="1218976064">
              <w:marLeft w:val="0"/>
              <w:marRight w:val="0"/>
              <w:marTop w:val="0"/>
              <w:marBottom w:val="0"/>
              <w:divBdr>
                <w:top w:val="none" w:sz="0" w:space="0" w:color="auto"/>
                <w:left w:val="none" w:sz="0" w:space="0" w:color="auto"/>
                <w:bottom w:val="none" w:sz="0" w:space="0" w:color="auto"/>
                <w:right w:val="none" w:sz="0" w:space="0" w:color="auto"/>
              </w:divBdr>
            </w:div>
          </w:divsChild>
        </w:div>
        <w:div w:id="858587453">
          <w:marLeft w:val="0"/>
          <w:marRight w:val="0"/>
          <w:marTop w:val="0"/>
          <w:marBottom w:val="0"/>
          <w:divBdr>
            <w:top w:val="none" w:sz="0" w:space="0" w:color="auto"/>
            <w:left w:val="none" w:sz="0" w:space="0" w:color="auto"/>
            <w:bottom w:val="none" w:sz="0" w:space="0" w:color="auto"/>
            <w:right w:val="none" w:sz="0" w:space="0" w:color="auto"/>
          </w:divBdr>
        </w:div>
      </w:divsChild>
    </w:div>
    <w:div w:id="369305172">
      <w:bodyDiv w:val="1"/>
      <w:marLeft w:val="0"/>
      <w:marRight w:val="0"/>
      <w:marTop w:val="0"/>
      <w:marBottom w:val="0"/>
      <w:divBdr>
        <w:top w:val="none" w:sz="0" w:space="0" w:color="auto"/>
        <w:left w:val="none" w:sz="0" w:space="0" w:color="auto"/>
        <w:bottom w:val="none" w:sz="0" w:space="0" w:color="auto"/>
        <w:right w:val="none" w:sz="0" w:space="0" w:color="auto"/>
      </w:divBdr>
    </w:div>
    <w:div w:id="532110634">
      <w:bodyDiv w:val="1"/>
      <w:marLeft w:val="0"/>
      <w:marRight w:val="0"/>
      <w:marTop w:val="0"/>
      <w:marBottom w:val="0"/>
      <w:divBdr>
        <w:top w:val="none" w:sz="0" w:space="0" w:color="auto"/>
        <w:left w:val="none" w:sz="0" w:space="0" w:color="auto"/>
        <w:bottom w:val="none" w:sz="0" w:space="0" w:color="auto"/>
        <w:right w:val="none" w:sz="0" w:space="0" w:color="auto"/>
      </w:divBdr>
    </w:div>
    <w:div w:id="596326805">
      <w:bodyDiv w:val="1"/>
      <w:marLeft w:val="0"/>
      <w:marRight w:val="0"/>
      <w:marTop w:val="0"/>
      <w:marBottom w:val="0"/>
      <w:divBdr>
        <w:top w:val="none" w:sz="0" w:space="0" w:color="auto"/>
        <w:left w:val="none" w:sz="0" w:space="0" w:color="auto"/>
        <w:bottom w:val="none" w:sz="0" w:space="0" w:color="auto"/>
        <w:right w:val="none" w:sz="0" w:space="0" w:color="auto"/>
      </w:divBdr>
      <w:divsChild>
        <w:div w:id="1319067032">
          <w:marLeft w:val="0"/>
          <w:marRight w:val="0"/>
          <w:marTop w:val="0"/>
          <w:marBottom w:val="0"/>
          <w:divBdr>
            <w:top w:val="none" w:sz="0" w:space="0" w:color="auto"/>
            <w:left w:val="none" w:sz="0" w:space="0" w:color="auto"/>
            <w:bottom w:val="none" w:sz="0" w:space="0" w:color="auto"/>
            <w:right w:val="none" w:sz="0" w:space="0" w:color="auto"/>
          </w:divBdr>
        </w:div>
      </w:divsChild>
    </w:div>
    <w:div w:id="1037008026">
      <w:bodyDiv w:val="1"/>
      <w:marLeft w:val="0"/>
      <w:marRight w:val="0"/>
      <w:marTop w:val="0"/>
      <w:marBottom w:val="0"/>
      <w:divBdr>
        <w:top w:val="none" w:sz="0" w:space="0" w:color="auto"/>
        <w:left w:val="none" w:sz="0" w:space="0" w:color="auto"/>
        <w:bottom w:val="none" w:sz="0" w:space="0" w:color="auto"/>
        <w:right w:val="none" w:sz="0" w:space="0" w:color="auto"/>
      </w:divBdr>
    </w:div>
    <w:div w:id="1474328444">
      <w:bodyDiv w:val="1"/>
      <w:marLeft w:val="0"/>
      <w:marRight w:val="0"/>
      <w:marTop w:val="0"/>
      <w:marBottom w:val="0"/>
      <w:divBdr>
        <w:top w:val="none" w:sz="0" w:space="0" w:color="auto"/>
        <w:left w:val="none" w:sz="0" w:space="0" w:color="auto"/>
        <w:bottom w:val="none" w:sz="0" w:space="0" w:color="auto"/>
        <w:right w:val="none" w:sz="0" w:space="0" w:color="auto"/>
      </w:divBdr>
    </w:div>
    <w:div w:id="1586379547">
      <w:bodyDiv w:val="1"/>
      <w:marLeft w:val="0"/>
      <w:marRight w:val="0"/>
      <w:marTop w:val="0"/>
      <w:marBottom w:val="0"/>
      <w:divBdr>
        <w:top w:val="none" w:sz="0" w:space="0" w:color="auto"/>
        <w:left w:val="none" w:sz="0" w:space="0" w:color="auto"/>
        <w:bottom w:val="none" w:sz="0" w:space="0" w:color="auto"/>
        <w:right w:val="none" w:sz="0" w:space="0" w:color="auto"/>
      </w:divBdr>
      <w:divsChild>
        <w:div w:id="514004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F4ZQrbx7JU" TargetMode="External"/><Relationship Id="rId3" Type="http://schemas.openxmlformats.org/officeDocument/2006/relationships/settings" Target="settings.xml"/><Relationship Id="rId7" Type="http://schemas.openxmlformats.org/officeDocument/2006/relationships/hyperlink" Target="https://www.youtube.com/watch?v=QU7W-wJptB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h18k4lrfsL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1943</Words>
  <Characters>11659</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Wróblewska</dc:creator>
  <cp:keywords/>
  <dc:description/>
  <cp:lastModifiedBy>Marzena Wróblewska</cp:lastModifiedBy>
  <cp:revision>9</cp:revision>
  <dcterms:created xsi:type="dcterms:W3CDTF">2020-06-15T03:54:00Z</dcterms:created>
  <dcterms:modified xsi:type="dcterms:W3CDTF">2020-06-15T05:31:00Z</dcterms:modified>
</cp:coreProperties>
</file>